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RPr="005B06CE" w:rsidP="005B06CE">
      <w:pPr>
        <w:ind w:left="-142" w:right="-144" w:firstLine="540"/>
        <w:jc w:val="right"/>
        <w:rPr>
          <w:sz w:val="26"/>
          <w:szCs w:val="26"/>
        </w:rPr>
      </w:pPr>
      <w:r w:rsidRPr="005B06CE">
        <w:rPr>
          <w:sz w:val="26"/>
          <w:szCs w:val="26"/>
        </w:rPr>
        <w:t xml:space="preserve">                                                              Дело № 5-</w:t>
      </w:r>
      <w:r w:rsidRPr="005B06CE" w:rsidR="008A65E8">
        <w:rPr>
          <w:sz w:val="26"/>
          <w:szCs w:val="26"/>
        </w:rPr>
        <w:t>715</w:t>
      </w:r>
      <w:r w:rsidRPr="005B06CE" w:rsidR="00A53AF3">
        <w:rPr>
          <w:sz w:val="26"/>
          <w:szCs w:val="26"/>
        </w:rPr>
        <w:t>-210</w:t>
      </w:r>
      <w:r w:rsidRPr="005B06CE" w:rsidR="008A65E8">
        <w:rPr>
          <w:sz w:val="26"/>
          <w:szCs w:val="26"/>
        </w:rPr>
        <w:t>7</w:t>
      </w:r>
      <w:r w:rsidRPr="005B06CE">
        <w:rPr>
          <w:sz w:val="26"/>
          <w:szCs w:val="26"/>
        </w:rPr>
        <w:t>/20</w:t>
      </w:r>
      <w:r w:rsidRPr="005B06CE" w:rsidR="00472877">
        <w:rPr>
          <w:sz w:val="26"/>
          <w:szCs w:val="26"/>
        </w:rPr>
        <w:t>2</w:t>
      </w:r>
      <w:r w:rsidRPr="005B06CE" w:rsidR="00A5455B">
        <w:rPr>
          <w:sz w:val="26"/>
          <w:szCs w:val="26"/>
        </w:rPr>
        <w:t>5</w:t>
      </w:r>
    </w:p>
    <w:p w:rsidR="00C5576E" w:rsidRPr="005B06CE" w:rsidP="005B06CE">
      <w:pPr>
        <w:ind w:left="-142" w:right="-144" w:firstLine="540"/>
        <w:jc w:val="right"/>
        <w:rPr>
          <w:sz w:val="26"/>
          <w:szCs w:val="26"/>
        </w:rPr>
      </w:pPr>
      <w:r w:rsidRPr="005B06CE">
        <w:rPr>
          <w:sz w:val="26"/>
          <w:szCs w:val="26"/>
        </w:rPr>
        <w:t xml:space="preserve">86MS0047-01-2025-004075-38  </w:t>
      </w:r>
    </w:p>
    <w:p w:rsidR="00C5576E" w:rsidRPr="005B06CE" w:rsidP="005B06CE">
      <w:pPr>
        <w:ind w:left="-142" w:right="-144" w:firstLine="540"/>
        <w:jc w:val="center"/>
        <w:rPr>
          <w:sz w:val="26"/>
          <w:szCs w:val="26"/>
        </w:rPr>
      </w:pPr>
      <w:r w:rsidRPr="005B06CE">
        <w:rPr>
          <w:sz w:val="26"/>
          <w:szCs w:val="26"/>
        </w:rPr>
        <w:t>ПОСТАНОВЛЕНИЕ</w:t>
      </w:r>
    </w:p>
    <w:p w:rsidR="00C5576E" w:rsidRPr="005B06CE" w:rsidP="005B06CE">
      <w:pPr>
        <w:ind w:left="-142" w:right="-144" w:firstLine="540"/>
        <w:jc w:val="center"/>
        <w:rPr>
          <w:sz w:val="26"/>
          <w:szCs w:val="26"/>
        </w:rPr>
      </w:pPr>
      <w:r w:rsidRPr="005B06CE">
        <w:rPr>
          <w:sz w:val="26"/>
          <w:szCs w:val="26"/>
        </w:rPr>
        <w:t>по делу об административном правонарушении</w:t>
      </w:r>
    </w:p>
    <w:p w:rsidR="00C5576E" w:rsidRPr="005B06CE" w:rsidP="005B06CE">
      <w:pPr>
        <w:ind w:left="-142" w:right="-144" w:firstLine="540"/>
        <w:jc w:val="both"/>
        <w:rPr>
          <w:sz w:val="26"/>
          <w:szCs w:val="26"/>
        </w:rPr>
      </w:pPr>
    </w:p>
    <w:p w:rsidR="00C5576E" w:rsidRPr="005B06CE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 г. Нижневартовск                                                               </w:t>
      </w:r>
      <w:r w:rsidRPr="005B06CE" w:rsidR="00923CC5">
        <w:rPr>
          <w:sz w:val="26"/>
          <w:szCs w:val="26"/>
        </w:rPr>
        <w:t xml:space="preserve">        </w:t>
      </w:r>
      <w:r w:rsidRPr="005B06CE">
        <w:rPr>
          <w:sz w:val="26"/>
          <w:szCs w:val="26"/>
        </w:rPr>
        <w:t xml:space="preserve"> </w:t>
      </w:r>
      <w:r w:rsidRPr="005B06CE" w:rsidR="00474B62">
        <w:rPr>
          <w:sz w:val="26"/>
          <w:szCs w:val="26"/>
        </w:rPr>
        <w:t xml:space="preserve"> </w:t>
      </w:r>
      <w:r w:rsidRPr="005B06CE" w:rsidR="00A53AF3">
        <w:rPr>
          <w:sz w:val="26"/>
          <w:szCs w:val="26"/>
        </w:rPr>
        <w:t xml:space="preserve"> </w:t>
      </w:r>
      <w:r w:rsidRPr="005B06CE" w:rsidR="00A5455B">
        <w:rPr>
          <w:sz w:val="26"/>
          <w:szCs w:val="26"/>
        </w:rPr>
        <w:t>06 августа</w:t>
      </w:r>
      <w:r w:rsidRPr="005B06CE" w:rsidR="00BA28CB">
        <w:rPr>
          <w:sz w:val="26"/>
          <w:szCs w:val="26"/>
        </w:rPr>
        <w:t xml:space="preserve"> </w:t>
      </w:r>
      <w:r w:rsidRPr="005B06CE">
        <w:rPr>
          <w:sz w:val="26"/>
          <w:szCs w:val="26"/>
        </w:rPr>
        <w:t>20</w:t>
      </w:r>
      <w:r w:rsidRPr="005B06CE" w:rsidR="00472877">
        <w:rPr>
          <w:sz w:val="26"/>
          <w:szCs w:val="26"/>
        </w:rPr>
        <w:t>2</w:t>
      </w:r>
      <w:r w:rsidRPr="005B06CE" w:rsidR="00A5455B">
        <w:rPr>
          <w:sz w:val="26"/>
          <w:szCs w:val="26"/>
        </w:rPr>
        <w:t>5</w:t>
      </w:r>
      <w:r w:rsidRPr="005B06CE">
        <w:rPr>
          <w:sz w:val="26"/>
          <w:szCs w:val="26"/>
        </w:rPr>
        <w:t xml:space="preserve"> года </w:t>
      </w:r>
      <w:r w:rsidRPr="005B06CE">
        <w:rPr>
          <w:sz w:val="26"/>
          <w:szCs w:val="26"/>
        </w:rPr>
        <w:tab/>
      </w:r>
      <w:r w:rsidRPr="005B06CE">
        <w:rPr>
          <w:sz w:val="26"/>
          <w:szCs w:val="26"/>
        </w:rPr>
        <w:tab/>
      </w:r>
      <w:r w:rsidRPr="005B06CE">
        <w:rPr>
          <w:sz w:val="26"/>
          <w:szCs w:val="26"/>
        </w:rPr>
        <w:tab/>
      </w:r>
      <w:r w:rsidRPr="005B06CE">
        <w:rPr>
          <w:sz w:val="26"/>
          <w:szCs w:val="26"/>
        </w:rPr>
        <w:tab/>
      </w:r>
      <w:r w:rsidRPr="005B06CE">
        <w:rPr>
          <w:sz w:val="26"/>
          <w:szCs w:val="26"/>
        </w:rPr>
        <w:tab/>
        <w:t xml:space="preserve">   </w:t>
      </w:r>
      <w:r w:rsidRPr="005B06CE">
        <w:rPr>
          <w:sz w:val="26"/>
          <w:szCs w:val="26"/>
        </w:rPr>
        <w:tab/>
      </w:r>
    </w:p>
    <w:p w:rsidR="00C5576E" w:rsidRPr="005B06CE" w:rsidP="005B06CE">
      <w:pPr>
        <w:pStyle w:val="BodyText"/>
        <w:spacing w:after="0"/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Мировой судья судебного участка № </w:t>
      </w:r>
      <w:r w:rsidRPr="005B06CE" w:rsidR="008A65E8">
        <w:rPr>
          <w:sz w:val="26"/>
          <w:szCs w:val="26"/>
          <w:lang w:val="ru-RU"/>
        </w:rPr>
        <w:t>7</w:t>
      </w:r>
      <w:r w:rsidRPr="005B06CE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Pr="005B06CE" w:rsidR="008A65E8">
        <w:rPr>
          <w:sz w:val="26"/>
          <w:szCs w:val="26"/>
          <w:lang w:val="ru-RU"/>
        </w:rPr>
        <w:t>Вакар Екатерина Александровна</w:t>
      </w:r>
      <w:r w:rsidRPr="005B06CE" w:rsidR="00880531">
        <w:rPr>
          <w:color w:val="000099"/>
          <w:sz w:val="26"/>
          <w:szCs w:val="26"/>
          <w:lang w:val="ru-RU"/>
        </w:rPr>
        <w:t xml:space="preserve">, </w:t>
      </w:r>
      <w:r w:rsidRPr="005B06CE">
        <w:rPr>
          <w:sz w:val="26"/>
          <w:szCs w:val="26"/>
        </w:rPr>
        <w:t xml:space="preserve">находящийся по адресу ул. </w:t>
      </w:r>
      <w:r w:rsidRPr="005B06CE">
        <w:rPr>
          <w:sz w:val="26"/>
          <w:szCs w:val="26"/>
          <w:lang w:val="ru-RU"/>
        </w:rPr>
        <w:t>Нефтяников</w:t>
      </w:r>
      <w:r w:rsidRPr="005B06CE">
        <w:rPr>
          <w:sz w:val="26"/>
          <w:szCs w:val="26"/>
        </w:rPr>
        <w:t>,</w:t>
      </w:r>
      <w:r w:rsidRPr="005B06CE">
        <w:rPr>
          <w:sz w:val="26"/>
          <w:szCs w:val="26"/>
          <w:lang w:val="ru-RU"/>
        </w:rPr>
        <w:t xml:space="preserve"> 6</w:t>
      </w:r>
      <w:r w:rsidRPr="005B06CE">
        <w:rPr>
          <w:sz w:val="26"/>
          <w:szCs w:val="26"/>
        </w:rPr>
        <w:t>, г. Нижневартовск,</w:t>
      </w:r>
      <w:r w:rsidRPr="005B06CE" w:rsidR="008A65E8">
        <w:rPr>
          <w:sz w:val="26"/>
          <w:szCs w:val="26"/>
          <w:lang w:val="ru-RU"/>
        </w:rPr>
        <w:t xml:space="preserve"> </w:t>
      </w:r>
      <w:r w:rsidRPr="005B06CE">
        <w:rPr>
          <w:sz w:val="26"/>
          <w:szCs w:val="26"/>
        </w:rPr>
        <w:t>рассмотрев дело об административном правонарушении в отношении</w:t>
      </w:r>
    </w:p>
    <w:p w:rsidR="00013AB8" w:rsidRPr="005B06CE" w:rsidP="005B06CE">
      <w:pPr>
        <w:pStyle w:val="BodyText"/>
        <w:spacing w:after="0"/>
        <w:ind w:left="-142" w:right="-144" w:firstLine="540"/>
        <w:jc w:val="both"/>
        <w:rPr>
          <w:sz w:val="26"/>
          <w:szCs w:val="26"/>
          <w:lang w:val="ru-RU"/>
        </w:rPr>
      </w:pPr>
      <w:r w:rsidRPr="005B06CE">
        <w:rPr>
          <w:sz w:val="26"/>
          <w:szCs w:val="26"/>
          <w:lang w:val="ru-RU"/>
        </w:rPr>
        <w:t>главного бухгалтера муниципального бюджетного учреждения «</w:t>
      </w:r>
      <w:r w:rsidRPr="005B06CE" w:rsidR="008A65E8">
        <w:rPr>
          <w:sz w:val="26"/>
          <w:szCs w:val="26"/>
          <w:lang w:val="ru-RU"/>
        </w:rPr>
        <w:t>Библиотечно-информационная система</w:t>
      </w:r>
      <w:r w:rsidRPr="005B06CE">
        <w:rPr>
          <w:sz w:val="26"/>
          <w:szCs w:val="26"/>
          <w:lang w:val="ru-RU"/>
        </w:rPr>
        <w:t>»</w:t>
      </w:r>
      <w:r w:rsidRPr="005B06CE" w:rsidR="008A65E8">
        <w:rPr>
          <w:sz w:val="26"/>
          <w:szCs w:val="26"/>
          <w:lang w:val="ru-RU"/>
        </w:rPr>
        <w:t>,</w:t>
      </w:r>
      <w:r w:rsidRPr="005B06CE">
        <w:rPr>
          <w:sz w:val="26"/>
          <w:szCs w:val="26"/>
          <w:lang w:val="ru-RU"/>
        </w:rPr>
        <w:t xml:space="preserve"> </w:t>
      </w:r>
      <w:r w:rsidRPr="005B06CE" w:rsidR="008A65E8">
        <w:rPr>
          <w:sz w:val="26"/>
          <w:szCs w:val="26"/>
          <w:lang w:val="ru-RU"/>
        </w:rPr>
        <w:t>Комлевой Людмилы Михайловны</w:t>
      </w:r>
      <w:r w:rsidRPr="005B06CE" w:rsidR="00407BE7">
        <w:rPr>
          <w:sz w:val="26"/>
          <w:szCs w:val="26"/>
          <w:lang w:val="ru-RU"/>
        </w:rPr>
        <w:t>,</w:t>
      </w:r>
      <w:r w:rsidRPr="005B06CE" w:rsidR="002865EA">
        <w:rPr>
          <w:sz w:val="26"/>
          <w:szCs w:val="26"/>
          <w:lang w:val="ru-RU"/>
        </w:rPr>
        <w:t xml:space="preserve"> </w:t>
      </w:r>
      <w:r w:rsidR="00F8533A">
        <w:rPr>
          <w:sz w:val="26"/>
          <w:szCs w:val="26"/>
          <w:lang w:val="ru-RU"/>
        </w:rPr>
        <w:t>…</w:t>
      </w:r>
      <w:r w:rsidRPr="005B06CE" w:rsidR="00BA28CB">
        <w:rPr>
          <w:sz w:val="26"/>
          <w:szCs w:val="26"/>
          <w:lang w:val="ru-RU"/>
        </w:rPr>
        <w:t xml:space="preserve"> года рождения, урожен</w:t>
      </w:r>
      <w:r w:rsidR="00F8533A">
        <w:rPr>
          <w:sz w:val="26"/>
          <w:szCs w:val="26"/>
          <w:lang w:val="ru-RU"/>
        </w:rPr>
        <w:t>ки ..</w:t>
      </w:r>
      <w:r w:rsidRPr="005B06CE" w:rsidR="008A65E8">
        <w:rPr>
          <w:sz w:val="26"/>
          <w:szCs w:val="26"/>
          <w:lang w:val="ru-RU"/>
        </w:rPr>
        <w:t>.</w:t>
      </w:r>
      <w:r w:rsidRPr="005B06CE" w:rsidR="00472877">
        <w:rPr>
          <w:sz w:val="26"/>
          <w:szCs w:val="26"/>
          <w:lang w:val="ru-RU"/>
        </w:rPr>
        <w:t>, зарегистрированно</w:t>
      </w:r>
      <w:r w:rsidRPr="005B06CE" w:rsidR="00BA28CB">
        <w:rPr>
          <w:sz w:val="26"/>
          <w:szCs w:val="26"/>
          <w:lang w:val="ru-RU"/>
        </w:rPr>
        <w:t xml:space="preserve">й и проживающей в </w:t>
      </w:r>
      <w:r w:rsidR="00F8533A">
        <w:rPr>
          <w:sz w:val="26"/>
          <w:szCs w:val="26"/>
          <w:lang w:val="ru-RU"/>
        </w:rPr>
        <w:t>…</w:t>
      </w:r>
      <w:r w:rsidRPr="005B06CE" w:rsidR="00472877">
        <w:rPr>
          <w:sz w:val="26"/>
          <w:szCs w:val="26"/>
          <w:lang w:val="ru-RU"/>
        </w:rPr>
        <w:t xml:space="preserve">, </w:t>
      </w:r>
      <w:r w:rsidRPr="005B06CE">
        <w:rPr>
          <w:sz w:val="26"/>
          <w:szCs w:val="26"/>
          <w:lang w:val="ru-RU"/>
        </w:rPr>
        <w:t xml:space="preserve">паспорт </w:t>
      </w:r>
      <w:r w:rsidR="00F8533A">
        <w:rPr>
          <w:sz w:val="26"/>
          <w:szCs w:val="26"/>
          <w:lang w:val="ru-RU"/>
        </w:rPr>
        <w:t>…</w:t>
      </w:r>
      <w:r w:rsidRPr="005B06CE">
        <w:rPr>
          <w:sz w:val="26"/>
          <w:szCs w:val="26"/>
          <w:lang w:val="ru-RU"/>
        </w:rPr>
        <w:t>,</w:t>
      </w:r>
      <w:r w:rsidRPr="005B06CE" w:rsidR="00407BE7">
        <w:rPr>
          <w:sz w:val="26"/>
          <w:szCs w:val="26"/>
          <w:lang w:val="ru-RU"/>
        </w:rPr>
        <w:t xml:space="preserve"> </w:t>
      </w:r>
    </w:p>
    <w:p w:rsidR="00C5576E" w:rsidRPr="005B06CE" w:rsidP="005B06CE">
      <w:pPr>
        <w:suppressAutoHyphens/>
        <w:ind w:left="-142" w:right="-144" w:firstLine="540"/>
        <w:jc w:val="center"/>
        <w:rPr>
          <w:sz w:val="26"/>
          <w:szCs w:val="26"/>
        </w:rPr>
      </w:pPr>
      <w:r w:rsidRPr="005B06CE">
        <w:rPr>
          <w:sz w:val="26"/>
          <w:szCs w:val="26"/>
        </w:rPr>
        <w:t>УСТАНОВИЛ:</w:t>
      </w:r>
    </w:p>
    <w:p w:rsidR="004F55FA" w:rsidRPr="005B06CE" w:rsidP="005B06CE">
      <w:pPr>
        <w:ind w:left="-142" w:right="-144" w:firstLine="540"/>
        <w:jc w:val="both"/>
        <w:rPr>
          <w:sz w:val="26"/>
          <w:szCs w:val="26"/>
        </w:rPr>
      </w:pPr>
    </w:p>
    <w:p w:rsidR="004F55FA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568"/>
        <w:rPr>
          <w:sz w:val="26"/>
          <w:szCs w:val="26"/>
        </w:rPr>
      </w:pPr>
      <w:r w:rsidRPr="005B06CE">
        <w:rPr>
          <w:sz w:val="26"/>
          <w:szCs w:val="26"/>
        </w:rPr>
        <w:t>В ходе проверки соблюдения законодательства Российской Федераци</w:t>
      </w:r>
      <w:r w:rsidRPr="005B06CE">
        <w:rPr>
          <w:sz w:val="26"/>
          <w:szCs w:val="26"/>
        </w:rPr>
        <w:t>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при исполнении контракта от 07.11.2024 (да</w:t>
      </w:r>
      <w:r w:rsidRPr="005B06CE">
        <w:rPr>
          <w:sz w:val="26"/>
          <w:szCs w:val="26"/>
        </w:rPr>
        <w:t xml:space="preserve">лее - контракт), заключенного учреждением с ООО "Компьютерные технологии" на поставку мониторов и проекторов на общую сумму 167 500,00 руб., в нарушение Федерального закона от 06.12.2011 №402-ФЗ "О бухгалтерском учете" (далее - Федеральный закон №402-ФЗ), </w:t>
      </w:r>
      <w:r w:rsidRPr="005B06CE">
        <w:rPr>
          <w:sz w:val="26"/>
          <w:szCs w:val="26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</w:t>
      </w:r>
      <w:r w:rsidRPr="005B06CE">
        <w:rPr>
          <w:sz w:val="26"/>
          <w:szCs w:val="26"/>
        </w:rPr>
        <w:t>дарственных (муниципальных) учреждений, утвержденной приказом Министерства финансов Российской Федерации (далее - Минфин России) от 01.12.2010 №157н (далее - Инструкция №157н), Инструкции по применению Плана счетов бухгалтерского учета бюджетных учреждений</w:t>
      </w:r>
      <w:r w:rsidRPr="005B06CE">
        <w:rPr>
          <w:sz w:val="26"/>
          <w:szCs w:val="26"/>
        </w:rPr>
        <w:t xml:space="preserve">, утвержденной приказом Минфина России от 16.12.2010 №174н (далее - Инструкция №174н), федерального стандарта бухгалтерского учета для организаций государственного сектора "Концептуальные основы бухгалтерского учета отчетности организаций государственного </w:t>
      </w:r>
      <w:r w:rsidRPr="005B06CE">
        <w:rPr>
          <w:sz w:val="26"/>
          <w:szCs w:val="26"/>
        </w:rPr>
        <w:t>сектора", утвержденного приказом Минфина России от 31.12.2010 №256н (далее - Стандарт №256н), приказа Минфина России от 30.03.2015 №52н "Об утверждении форм первичных учетных документов и регистров бухгалтерского учета, применяемых органами государственной</w:t>
      </w:r>
      <w:r w:rsidRPr="005B06CE">
        <w:rPr>
          <w:sz w:val="26"/>
          <w:szCs w:val="26"/>
        </w:rPr>
        <w:t xml:space="preserve"> власти (государственными органами), органами местного самоуправления, органами управления г</w:t>
      </w:r>
      <w:r w:rsidR="005B06CE">
        <w:rPr>
          <w:sz w:val="26"/>
          <w:szCs w:val="26"/>
        </w:rPr>
        <w:t>осударственными внебюджетны</w:t>
      </w:r>
      <w:r w:rsidR="005B06CE">
        <w:rPr>
          <w:sz w:val="26"/>
          <w:szCs w:val="26"/>
          <w:lang w:val="ru-RU"/>
        </w:rPr>
        <w:t>ми</w:t>
      </w:r>
      <w:r w:rsidRPr="005B06CE">
        <w:rPr>
          <w:sz w:val="26"/>
          <w:szCs w:val="26"/>
        </w:rPr>
        <w:t xml:space="preserve"> фондами, государственными (муниципальными) учреждениями, и Методических указаний по их применению" (далее - Приказ №52н), главным бухг</w:t>
      </w:r>
      <w:r w:rsidRPr="005B06CE">
        <w:rPr>
          <w:sz w:val="26"/>
          <w:szCs w:val="26"/>
        </w:rPr>
        <w:t xml:space="preserve">алтером учреждения Комлевой Людмилой Михайловной в регистре бухгалтерского учета "Журнал по выбытию и перемещению нефинансовых активов" (ф. 0504071) (далее - Журнал операций №7) за декабрь 2024 года, в частности 06.12.2024, бухгалтерской записью по Дебету </w:t>
      </w:r>
      <w:r w:rsidRPr="005B06CE">
        <w:rPr>
          <w:sz w:val="26"/>
          <w:szCs w:val="26"/>
        </w:rPr>
        <w:t>счета 08010000000000000.4.101.34.310 и Кредиту счета 08010000000000244.4.106.31.310, произведена регистрация мнимого объекта бухгалтерского учета, а именно не имевшего места факта хозяйственной жизни по принятию к бухгалтерскому учету объектов основных сре</w:t>
      </w:r>
      <w:r w:rsidRPr="005B06CE">
        <w:rPr>
          <w:sz w:val="26"/>
          <w:szCs w:val="26"/>
        </w:rPr>
        <w:t>дств (мониторов) на основании решений о признании объектов нефинансовых активов от 06.12.2024 №0000-000084 и №0000-000085 по цене за единицу товара, не соответствующей документу о приемке от 28.11.2024 №457.</w:t>
      </w:r>
      <w:r w:rsidR="005B06CE">
        <w:rPr>
          <w:sz w:val="26"/>
          <w:szCs w:val="26"/>
          <w:lang w:val="ru-RU"/>
        </w:rPr>
        <w:t xml:space="preserve"> </w:t>
      </w:r>
      <w:r w:rsidRPr="005B06CE">
        <w:rPr>
          <w:sz w:val="26"/>
          <w:szCs w:val="26"/>
        </w:rPr>
        <w:t>В</w:t>
      </w:r>
      <w:r w:rsidR="005B06CE">
        <w:rPr>
          <w:sz w:val="26"/>
          <w:szCs w:val="26"/>
          <w:lang w:val="ru-RU"/>
        </w:rPr>
        <w:t xml:space="preserve"> то же время, в</w:t>
      </w:r>
      <w:r w:rsidRPr="005B06CE">
        <w:rPr>
          <w:sz w:val="26"/>
          <w:szCs w:val="26"/>
        </w:rPr>
        <w:t xml:space="preserve"> соответствии с контрактом, закл</w:t>
      </w:r>
      <w:r w:rsidRPr="005B06CE">
        <w:rPr>
          <w:sz w:val="26"/>
          <w:szCs w:val="26"/>
        </w:rPr>
        <w:t xml:space="preserve">юченным с ООО "Компьютерные технологии" на поставку мониторов и проекторов на общую сумму 167 </w:t>
      </w:r>
      <w:r w:rsidRPr="005B06CE">
        <w:rPr>
          <w:sz w:val="26"/>
          <w:szCs w:val="26"/>
        </w:rPr>
        <w:t>500,00 руб., учреждением согласно документу о приемке от 28.11.2024 №457 произведена приемка мониторов количестве 7 штук на общую сумму 62 615,20 руб., стоимостью</w:t>
      </w:r>
      <w:r w:rsidRPr="005B06CE">
        <w:rPr>
          <w:sz w:val="26"/>
          <w:szCs w:val="26"/>
        </w:rPr>
        <w:t xml:space="preserve"> 8 945,02857142857 руб. за 1 штуку.</w:t>
      </w:r>
    </w:p>
    <w:p w:rsidR="00D64B0F" w:rsidRPr="005B06CE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>Представител</w:t>
      </w:r>
      <w:r w:rsidRPr="005B06CE" w:rsidR="00F22247">
        <w:rPr>
          <w:sz w:val="26"/>
          <w:szCs w:val="26"/>
        </w:rPr>
        <w:t>ь</w:t>
      </w:r>
      <w:r w:rsidRPr="005B06CE">
        <w:rPr>
          <w:sz w:val="26"/>
          <w:szCs w:val="26"/>
        </w:rPr>
        <w:t xml:space="preserve"> </w:t>
      </w:r>
      <w:r w:rsidRPr="005B06CE">
        <w:rPr>
          <w:color w:val="000000"/>
          <w:sz w:val="26"/>
          <w:szCs w:val="26"/>
          <w:lang w:eastAsia="ru-RU"/>
        </w:rPr>
        <w:t>контрольно-ревизионного управления администрации города Нижневартовска</w:t>
      </w:r>
      <w:r w:rsidRPr="005B06CE">
        <w:rPr>
          <w:sz w:val="26"/>
          <w:szCs w:val="26"/>
        </w:rPr>
        <w:t xml:space="preserve"> </w:t>
      </w:r>
      <w:r w:rsidRPr="005B06CE" w:rsidR="004F55FA">
        <w:rPr>
          <w:sz w:val="26"/>
          <w:szCs w:val="26"/>
        </w:rPr>
        <w:t>Пирог С.Е</w:t>
      </w:r>
      <w:r w:rsidRPr="005B06CE">
        <w:rPr>
          <w:sz w:val="26"/>
          <w:szCs w:val="26"/>
        </w:rPr>
        <w:t>. при рассмотрении административного материала настаивал</w:t>
      </w:r>
      <w:r w:rsidRPr="005B06CE" w:rsidR="00F22247">
        <w:rPr>
          <w:sz w:val="26"/>
          <w:szCs w:val="26"/>
        </w:rPr>
        <w:t>а</w:t>
      </w:r>
      <w:r w:rsidRPr="005B06CE">
        <w:rPr>
          <w:sz w:val="26"/>
          <w:szCs w:val="26"/>
        </w:rPr>
        <w:t xml:space="preserve"> на привлечении </w:t>
      </w:r>
      <w:r w:rsidRPr="005B06CE" w:rsidR="00396464">
        <w:rPr>
          <w:sz w:val="26"/>
          <w:szCs w:val="26"/>
        </w:rPr>
        <w:t>Зотиковой Л.М.</w:t>
      </w:r>
      <w:r w:rsidRPr="005B06CE">
        <w:rPr>
          <w:color w:val="000000"/>
          <w:sz w:val="26"/>
          <w:szCs w:val="26"/>
          <w:lang w:eastAsia="ru-RU"/>
        </w:rPr>
        <w:t xml:space="preserve"> к административной ответственности, </w:t>
      </w:r>
      <w:r w:rsidRPr="005B06CE" w:rsidR="00396464">
        <w:rPr>
          <w:color w:val="000000"/>
          <w:sz w:val="26"/>
          <w:szCs w:val="26"/>
          <w:lang w:eastAsia="ru-RU"/>
        </w:rPr>
        <w:t>в тоже время, не возражала против вынесения наказания в виде предупреждения</w:t>
      </w:r>
      <w:r w:rsidRPr="005B06CE">
        <w:rPr>
          <w:color w:val="000000"/>
          <w:sz w:val="26"/>
          <w:szCs w:val="26"/>
          <w:lang w:eastAsia="ru-RU"/>
        </w:rPr>
        <w:t>.</w:t>
      </w:r>
    </w:p>
    <w:p w:rsidR="00D64B0F" w:rsidRPr="005B06CE" w:rsidP="005B06CE">
      <w:pPr>
        <w:tabs>
          <w:tab w:val="left" w:pos="3960"/>
        </w:tabs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Зотикова Л.М. </w:t>
      </w:r>
      <w:r w:rsidRPr="005B06CE" w:rsidR="00D43689">
        <w:rPr>
          <w:sz w:val="26"/>
          <w:szCs w:val="26"/>
        </w:rPr>
        <w:t xml:space="preserve">о месте и времени административного материала извещена надлежащим </w:t>
      </w:r>
      <w:r w:rsidRPr="005B06CE" w:rsidR="005B06CE">
        <w:rPr>
          <w:sz w:val="26"/>
          <w:szCs w:val="26"/>
        </w:rPr>
        <w:t>образом, просила о рассмотрении административного материала в отсутствие</w:t>
      </w:r>
      <w:r w:rsidRPr="005B06CE" w:rsidR="00CC0E3D">
        <w:rPr>
          <w:sz w:val="26"/>
          <w:szCs w:val="26"/>
        </w:rPr>
        <w:t>.</w:t>
      </w:r>
    </w:p>
    <w:p w:rsidR="00AB0171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Мировой судья, </w:t>
      </w:r>
      <w:r w:rsidRPr="005B06CE" w:rsidR="006869B2">
        <w:rPr>
          <w:sz w:val="26"/>
          <w:szCs w:val="26"/>
        </w:rPr>
        <w:t xml:space="preserve">выслушав </w:t>
      </w:r>
      <w:r w:rsidRPr="005B06CE" w:rsidR="00F61BD3">
        <w:rPr>
          <w:sz w:val="26"/>
          <w:szCs w:val="26"/>
        </w:rPr>
        <w:t>представителя административного органа</w:t>
      </w:r>
      <w:r w:rsidRPr="005B06CE" w:rsidR="00CC0E3D">
        <w:rPr>
          <w:sz w:val="26"/>
          <w:szCs w:val="26"/>
        </w:rPr>
        <w:t xml:space="preserve"> </w:t>
      </w:r>
      <w:r w:rsidRPr="005B06CE" w:rsidR="005B06CE">
        <w:rPr>
          <w:sz w:val="26"/>
          <w:szCs w:val="26"/>
        </w:rPr>
        <w:t>Пирог С.Е</w:t>
      </w:r>
      <w:r w:rsidRPr="005B06CE" w:rsidR="00CC0E3D">
        <w:rPr>
          <w:sz w:val="26"/>
          <w:szCs w:val="26"/>
        </w:rPr>
        <w:t xml:space="preserve">., </w:t>
      </w:r>
      <w:r w:rsidRPr="005B06CE">
        <w:rPr>
          <w:sz w:val="26"/>
          <w:szCs w:val="26"/>
        </w:rPr>
        <w:t>изучив материалы дела</w:t>
      </w:r>
      <w:r>
        <w:rPr>
          <w:sz w:val="26"/>
          <w:szCs w:val="26"/>
        </w:rPr>
        <w:t>:</w:t>
      </w:r>
      <w:r w:rsidRPr="005B06CE">
        <w:rPr>
          <w:sz w:val="26"/>
          <w:szCs w:val="26"/>
        </w:rPr>
        <w:t xml:space="preserve"> </w:t>
      </w:r>
    </w:p>
    <w:p w:rsidR="00AB0171" w:rsidRPr="00AB0171" w:rsidP="00AB0171">
      <w:pPr>
        <w:pStyle w:val="20"/>
        <w:shd w:val="clear" w:color="auto" w:fill="auto"/>
        <w:spacing w:before="0" w:after="53" w:line="230" w:lineRule="exact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>- представление, выданное по результатам проверки, от 14.05.2025 №40-Исх-239,</w:t>
      </w:r>
    </w:p>
    <w:p w:rsidR="00AB0171" w:rsidRPr="00AB0171" w:rsidP="00AB0171">
      <w:pPr>
        <w:pStyle w:val="20"/>
        <w:shd w:val="clear" w:color="auto" w:fill="auto"/>
        <w:spacing w:before="0" w:after="0" w:line="230" w:lineRule="exact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>на 3 л.;</w:t>
      </w:r>
    </w:p>
    <w:p w:rsidR="00AB0171" w:rsidRPr="00AB0171" w:rsidP="00AB0171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after="0" w:line="240" w:lineRule="auto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>приказ контрольно-ревизионного управления администрации города от 28.01.2025 №6/40-П "О назнач</w:t>
      </w:r>
      <w:r w:rsidRPr="00AB0171">
        <w:rPr>
          <w:sz w:val="26"/>
          <w:szCs w:val="26"/>
        </w:rPr>
        <w:t>ении планового контрольного мероприятия в муниципальном бюджетном учреждении "Библиотечно-информационная система" на 2 л.;</w:t>
      </w:r>
    </w:p>
    <w:p w:rsidR="00AB0171" w:rsidRPr="00AB0171" w:rsidP="00AB0171">
      <w:pPr>
        <w:pStyle w:val="20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 w:line="240" w:lineRule="auto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>удостоверение от 13.11.2023 №1199 на 1 л.;</w:t>
      </w:r>
    </w:p>
    <w:p w:rsidR="00AB0171" w:rsidRPr="00AB0171" w:rsidP="00AB0171">
      <w:pPr>
        <w:pStyle w:val="20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 w:line="240" w:lineRule="auto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>приказ учреждения от 05.11.2008 №157-л "О приеме работника на работу" на 1 л.;</w:t>
      </w:r>
    </w:p>
    <w:p w:rsidR="00AB0171" w:rsidRPr="00AB0171" w:rsidP="00AB0171">
      <w:pPr>
        <w:pStyle w:val="20"/>
        <w:numPr>
          <w:ilvl w:val="0"/>
          <w:numId w:val="10"/>
        </w:numPr>
        <w:shd w:val="clear" w:color="auto" w:fill="auto"/>
        <w:tabs>
          <w:tab w:val="left" w:pos="870"/>
        </w:tabs>
        <w:spacing w:before="0" w:after="0" w:line="240" w:lineRule="auto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>контракт от</w:t>
      </w:r>
      <w:r w:rsidRPr="00AB0171">
        <w:rPr>
          <w:sz w:val="26"/>
          <w:szCs w:val="26"/>
        </w:rPr>
        <w:t xml:space="preserve"> 07.11.2024 на 10 л.;</w:t>
      </w:r>
    </w:p>
    <w:p w:rsidR="00AB0171" w:rsidRPr="00AB0171" w:rsidP="00AB0171">
      <w:pPr>
        <w:pStyle w:val="20"/>
        <w:numPr>
          <w:ilvl w:val="0"/>
          <w:numId w:val="10"/>
        </w:numPr>
        <w:shd w:val="clear" w:color="auto" w:fill="auto"/>
        <w:tabs>
          <w:tab w:val="left" w:pos="870"/>
        </w:tabs>
        <w:spacing w:before="0" w:after="0" w:line="240" w:lineRule="auto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>документ о приемке от 28.11.2024 №457 на 1 л.;</w:t>
      </w:r>
    </w:p>
    <w:p w:rsidR="00AB0171" w:rsidRPr="00AB0171" w:rsidP="00AB0171">
      <w:pPr>
        <w:pStyle w:val="20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 w:line="240" w:lineRule="auto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>Журнал операций №7 за декабрь 2024 года на 13 л.;</w:t>
      </w:r>
    </w:p>
    <w:p w:rsidR="00AB0171" w:rsidRPr="00AB0171" w:rsidP="00F35F25">
      <w:pPr>
        <w:pStyle w:val="20"/>
        <w:numPr>
          <w:ilvl w:val="0"/>
          <w:numId w:val="10"/>
        </w:numPr>
        <w:shd w:val="clear" w:color="auto" w:fill="auto"/>
        <w:tabs>
          <w:tab w:val="left" w:pos="927"/>
        </w:tabs>
        <w:spacing w:before="0" w:after="0" w:line="240" w:lineRule="auto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>бухгалтерская справка к документу "Поступление ОС, НМА, НПА" от 28.11.2024 №0000-000052 на общую сумму 167 500,00 руб. на 2 л.;</w:t>
      </w:r>
    </w:p>
    <w:p w:rsidR="00AB0171" w:rsidRPr="00AB0171" w:rsidP="00AB0171">
      <w:pPr>
        <w:pStyle w:val="a10"/>
        <w:framePr w:w="1978" w:h="259" w:hRule="atLeast" w:wrap="around" w:vAnchor="text" w:hAnchor="margin" w:x="7207" w:y="1916"/>
        <w:shd w:val="clear" w:color="auto" w:fill="auto"/>
        <w:spacing w:line="240" w:lineRule="auto"/>
        <w:ind w:left="-142" w:firstLine="720"/>
        <w:rPr>
          <w:sz w:val="26"/>
          <w:szCs w:val="26"/>
        </w:rPr>
      </w:pPr>
    </w:p>
    <w:p w:rsidR="00AB0171" w:rsidRPr="00AB0171" w:rsidP="00AB0171">
      <w:pPr>
        <w:pStyle w:val="20"/>
        <w:numPr>
          <w:ilvl w:val="0"/>
          <w:numId w:val="10"/>
        </w:numPr>
        <w:shd w:val="clear" w:color="auto" w:fill="auto"/>
        <w:tabs>
          <w:tab w:val="left" w:pos="894"/>
        </w:tabs>
        <w:spacing w:before="0" w:after="0" w:line="240" w:lineRule="auto"/>
        <w:ind w:left="-142" w:firstLine="720"/>
        <w:rPr>
          <w:sz w:val="26"/>
          <w:szCs w:val="26"/>
        </w:rPr>
      </w:pPr>
      <w:r w:rsidRPr="00AB0171">
        <w:rPr>
          <w:sz w:val="26"/>
          <w:szCs w:val="26"/>
        </w:rPr>
        <w:t xml:space="preserve">решения </w:t>
      </w:r>
      <w:r w:rsidRPr="00AB0171">
        <w:rPr>
          <w:sz w:val="26"/>
          <w:szCs w:val="26"/>
        </w:rPr>
        <w:t>о признании объектов нефинансовых активов от 06.12.2024 №0000-000084 и №0000-000085 на сумму 62 615,20 руб. на 2 л.;</w:t>
      </w:r>
    </w:p>
    <w:p w:rsidR="00D5659A" w:rsidRPr="005B06CE" w:rsidP="00AB0171">
      <w:pPr>
        <w:ind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приходит к следующему.  </w:t>
      </w:r>
    </w:p>
    <w:p w:rsidR="005B06CE" w:rsidRPr="005B06CE" w:rsidP="00AB0171">
      <w:pPr>
        <w:pStyle w:val="20"/>
        <w:shd w:val="clear" w:color="auto" w:fill="auto"/>
        <w:spacing w:before="0" w:after="0" w:line="240" w:lineRule="auto"/>
        <w:ind w:firstLine="568"/>
        <w:rPr>
          <w:sz w:val="26"/>
          <w:szCs w:val="26"/>
        </w:rPr>
      </w:pPr>
      <w:r w:rsidRPr="005B06CE">
        <w:rPr>
          <w:sz w:val="26"/>
          <w:szCs w:val="26"/>
        </w:rPr>
        <w:t>В силу статьи 5 Федерального закона №402-ФЗ объектами бухгалтерского учета экономического субъекта являются: факты</w:t>
      </w:r>
      <w:r w:rsidRPr="005B06CE">
        <w:rPr>
          <w:sz w:val="26"/>
          <w:szCs w:val="26"/>
        </w:rPr>
        <w:t xml:space="preserve"> хозяйственной жизни, активы, обязательства, источники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5B06CE" w:rsidRPr="005B06CE" w:rsidP="00AB0171">
      <w:pPr>
        <w:pStyle w:val="20"/>
        <w:shd w:val="clear" w:color="auto" w:fill="auto"/>
        <w:spacing w:before="0" w:after="0" w:line="240" w:lineRule="auto"/>
        <w:ind w:firstLine="568"/>
        <w:rPr>
          <w:sz w:val="26"/>
          <w:szCs w:val="26"/>
        </w:rPr>
      </w:pPr>
      <w:r w:rsidRPr="005B06CE">
        <w:rPr>
          <w:sz w:val="26"/>
          <w:szCs w:val="26"/>
        </w:rPr>
        <w:t>Согласно частям 1 и 3 статьи 9 Федерального закона №402-ФЗ каждый факт хозяйствен</w:t>
      </w:r>
      <w:r w:rsidRPr="005B06CE">
        <w:rPr>
          <w:sz w:val="26"/>
          <w:szCs w:val="26"/>
        </w:rPr>
        <w:t>ной жизни подлежит оформлению первичным учетным документом, который должен быть составлен при совершении факта хозяйственной жизни, а если это не представляется возможным - непосредственно после его окончания. Не допускается принятие к бухгалтерскому учету</w:t>
      </w:r>
      <w:r w:rsidRPr="005B06CE">
        <w:rPr>
          <w:sz w:val="26"/>
          <w:szCs w:val="26"/>
        </w:rPr>
        <w:t xml:space="preserve"> документов, которыми оформляются не имевшие места факты хозяйственной жизни.</w:t>
      </w:r>
    </w:p>
    <w:p w:rsidR="005B06CE" w:rsidRPr="005B06CE" w:rsidP="00AB0171">
      <w:pPr>
        <w:pStyle w:val="20"/>
        <w:shd w:val="clear" w:color="auto" w:fill="auto"/>
        <w:spacing w:before="0" w:after="0" w:line="240" w:lineRule="auto"/>
        <w:ind w:firstLine="568"/>
        <w:rPr>
          <w:sz w:val="26"/>
          <w:szCs w:val="26"/>
        </w:rPr>
      </w:pPr>
      <w:r w:rsidRPr="005B06CE">
        <w:rPr>
          <w:sz w:val="26"/>
          <w:szCs w:val="26"/>
        </w:rPr>
        <w:t>Частью 2 статьи 10 Федерального закона №402-ФЗ установлена недопустимость регистрации мнимых объектов бухгалтерского учета в регистрах бухгалтерского учета, под мнимым объектом б</w:t>
      </w:r>
      <w:r w:rsidRPr="005B06CE">
        <w:rPr>
          <w:sz w:val="26"/>
          <w:szCs w:val="26"/>
        </w:rPr>
        <w:t>ухгалтерского учета понимается несуществующий объект, отраженн</w:t>
      </w:r>
      <w:r w:rsidRPr="005B06CE">
        <w:rPr>
          <w:sz w:val="26"/>
          <w:szCs w:val="26"/>
          <w:lang w:val="ru-RU"/>
        </w:rPr>
        <w:t>ы</w:t>
      </w:r>
      <w:r w:rsidR="00367266">
        <w:rPr>
          <w:sz w:val="26"/>
          <w:szCs w:val="26"/>
          <w:lang w:val="ru-RU"/>
        </w:rPr>
        <w:t>й</w:t>
      </w:r>
      <w:r w:rsidRPr="005B06CE">
        <w:rPr>
          <w:sz w:val="26"/>
          <w:szCs w:val="26"/>
        </w:rPr>
        <w:t xml:space="preserve"> в бухгалтерском учете лишь для вида (в том числе неосуществленные расходы, несуществующие обязательства, не имевшие места факты хозяйственной жизни).</w:t>
      </w:r>
    </w:p>
    <w:p w:rsidR="005B06CE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В соответствии с пунктами 16, 20 Стандарт</w:t>
      </w:r>
      <w:r w:rsidRPr="005B06CE">
        <w:rPr>
          <w:sz w:val="26"/>
          <w:szCs w:val="26"/>
        </w:rPr>
        <w:t>а №256н 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в том отчетном периоде, в котором имели место факты хозяйственной жизни, приведшие к возникнове</w:t>
      </w:r>
      <w:r w:rsidRPr="005B06CE">
        <w:rPr>
          <w:sz w:val="26"/>
          <w:szCs w:val="26"/>
        </w:rPr>
        <w:t xml:space="preserve">нию и (или) изменению соответствующих активов, обязательств,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осуществлением указанных </w:t>
      </w:r>
      <w:r w:rsidRPr="005B06CE">
        <w:rPr>
          <w:sz w:val="26"/>
          <w:szCs w:val="26"/>
        </w:rPr>
        <w:t>операций.</w:t>
      </w:r>
    </w:p>
    <w:p w:rsidR="005B06CE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Согласно пункту 3 Инструкции №157н, пункту 23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</w:t>
      </w:r>
      <w:r w:rsidRPr="005B06CE">
        <w:rPr>
          <w:sz w:val="26"/>
          <w:szCs w:val="26"/>
        </w:rPr>
        <w:t>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</w:t>
      </w:r>
    </w:p>
    <w:p w:rsidR="005B06CE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Согласно пункту 29 Стандарта №256н, пункту 11 Инст</w:t>
      </w:r>
      <w:r w:rsidRPr="005B06CE">
        <w:rPr>
          <w:sz w:val="26"/>
          <w:szCs w:val="26"/>
        </w:rPr>
        <w:t>рукции №157н факты хозяйственной жизни отражаются в регистрах бухгалтерского учета в хронологической последовательности, с группировкой по соответствующим счетам бухгалтерского учета. Записи в регистры бухгалтерского учета производятся по мере осуществлени</w:t>
      </w:r>
      <w:r w:rsidRPr="005B06CE">
        <w:rPr>
          <w:sz w:val="26"/>
          <w:szCs w:val="26"/>
        </w:rPr>
        <w:t>я соответствующих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</w:t>
      </w:r>
    </w:p>
    <w:p w:rsidR="00367266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  <w:lang w:val="ru-RU"/>
        </w:rPr>
      </w:pPr>
      <w:r w:rsidRPr="005B06CE">
        <w:rPr>
          <w:sz w:val="26"/>
          <w:szCs w:val="26"/>
        </w:rPr>
        <w:t>Пунктами 48, 55 Инструкции №157н установлено, что операц</w:t>
      </w:r>
      <w:r w:rsidRPr="005B06CE">
        <w:rPr>
          <w:sz w:val="26"/>
          <w:szCs w:val="26"/>
        </w:rPr>
        <w:t>ии по поступлению основных средств оформляются бухгалтерскими записями на основании надлежаще оформленных первичных (сводных) учетных документов, в порядке, предусмотренном соответствующими инструкциями. Учет операций по поступлению материальных запасов ве</w:t>
      </w:r>
      <w:r w:rsidRPr="005B06CE">
        <w:rPr>
          <w:sz w:val="26"/>
          <w:szCs w:val="26"/>
        </w:rPr>
        <w:t>дется в Журнале операций по выбытию и перемещению нефинансовых активов по сформированной первоначальной стоимости на основании акта приема-передачи объектов нефинансовых активов.</w:t>
      </w:r>
      <w:r>
        <w:rPr>
          <w:sz w:val="26"/>
          <w:szCs w:val="26"/>
          <w:lang w:val="ru-RU"/>
        </w:rPr>
        <w:t xml:space="preserve"> </w:t>
      </w:r>
    </w:p>
    <w:p w:rsidR="005B06CE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Журнал операций №7 (ф.0504071) согласно приложению 3 к Приказу №52н является</w:t>
      </w:r>
      <w:r w:rsidRPr="005B06CE">
        <w:rPr>
          <w:sz w:val="26"/>
          <w:szCs w:val="26"/>
        </w:rPr>
        <w:t xml:space="preserve"> регистром бухгалтерского учета.</w:t>
      </w:r>
    </w:p>
    <w:p w:rsidR="005B06CE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Учетной политикой учреждения в соответствии со статьей 7 Федерального закона №402-ФЗ, пунктом 4 Инструкции №157н ответственность за ведение бухгалтерского учета возложена на главного бухгалтера учреждения.</w:t>
      </w:r>
    </w:p>
    <w:p w:rsidR="005B06CE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Ответственность з</w:t>
      </w:r>
      <w:r w:rsidRPr="005B06CE">
        <w:rPr>
          <w:sz w:val="26"/>
          <w:szCs w:val="26"/>
        </w:rPr>
        <w:t>а грубое нарушение требований к бюджетному (бухгалтерскому учету), выразившееся в регистрации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</w:t>
      </w:r>
      <w:r w:rsidRPr="005B06CE">
        <w:rPr>
          <w:sz w:val="26"/>
          <w:szCs w:val="26"/>
        </w:rPr>
        <w:t xml:space="preserve"> хозяйственной жизни) или притворного объекта бухгалтерского учета, предусмотрена частью 4 статьи 15.15.6 Кодекса Российской Федерации об административных правонарушениях (с учетом пункта 5 примечания 4 к указанной статье).</w:t>
      </w:r>
    </w:p>
    <w:p w:rsidR="005B06CE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При этом примечанием 1 к указанн</w:t>
      </w:r>
      <w:r w:rsidRPr="005B06CE">
        <w:rPr>
          <w:sz w:val="26"/>
          <w:szCs w:val="26"/>
        </w:rPr>
        <w:t xml:space="preserve">ой статье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Федерации бюджетные полномочия по </w:t>
      </w:r>
      <w:r w:rsidRPr="005B06CE">
        <w:rPr>
          <w:sz w:val="26"/>
          <w:szCs w:val="26"/>
        </w:rPr>
        <w:t>ведению бюджетного учета и (или) составлению бюджетной отчетности.</w:t>
      </w:r>
    </w:p>
    <w:p w:rsidR="005B06CE" w:rsidRPr="005B06CE" w:rsidP="00367266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Статьей 2.4 Кодекса Российской Федерации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</w:t>
      </w:r>
      <w:r w:rsidRPr="005B06CE">
        <w:rPr>
          <w:sz w:val="26"/>
          <w:szCs w:val="26"/>
        </w:rPr>
        <w:t xml:space="preserve">ного правонарушения в связи </w:t>
      </w:r>
      <w:r w:rsidRPr="005B06CE">
        <w:rPr>
          <w:sz w:val="26"/>
          <w:szCs w:val="26"/>
        </w:rPr>
        <w:t>с неисполнением либо ненадлежащим исполнением своих служебных обязанностей. В примечании к данной статье указано, что под должностным лицом следует понимать лицо, постоянно, временно или в соответствии со специальными полномочия</w:t>
      </w:r>
      <w:r w:rsidRPr="005B06CE">
        <w:rPr>
          <w:sz w:val="26"/>
          <w:szCs w:val="26"/>
        </w:rPr>
        <w:t>ми осуществляющее функции представителя</w:t>
      </w:r>
      <w:r w:rsidR="00367266">
        <w:rPr>
          <w:sz w:val="26"/>
          <w:szCs w:val="26"/>
          <w:lang w:val="ru-RU"/>
        </w:rPr>
        <w:t xml:space="preserve"> </w:t>
      </w:r>
      <w:r w:rsidRPr="005B06CE">
        <w:rPr>
          <w:sz w:val="26"/>
          <w:szCs w:val="26"/>
        </w:rPr>
        <w:t>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равно; лицо, выполняющее организационно-распорядительные ил</w:t>
      </w:r>
      <w:r w:rsidRPr="005B06CE">
        <w:rPr>
          <w:sz w:val="26"/>
          <w:szCs w:val="26"/>
        </w:rPr>
        <w:t>и административно- 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</w:t>
      </w:r>
      <w:r w:rsidRPr="005B06CE">
        <w:rPr>
          <w:sz w:val="26"/>
          <w:szCs w:val="26"/>
        </w:rPr>
        <w:t>рации, других войсках и воинских формированиях Российской Федерации.</w:t>
      </w:r>
    </w:p>
    <w:p w:rsidR="005B06CE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06.12.2024 главным бухгалтером учреждения Комлевой Людмилой Михайловной приняты к бухгалтерскому учету и отражены по Дебету счета 08010000000000000.4.101.34.310 и Кредиту счета 0801000000</w:t>
      </w:r>
      <w:r w:rsidRPr="005B06CE">
        <w:rPr>
          <w:sz w:val="26"/>
          <w:szCs w:val="26"/>
        </w:rPr>
        <w:t>0000244.4.106.31.310 объекты основных средств - мониторы в количестве 7 штук на общую сумму 62 615,20 руб., а именно 6 штук на сумму 53 670,00 руб. стоимостью 8 945,00 руб. за 1 штуку и 1 штука по цене 8 945,20 руб., что подтверждается бухгалтерской запись</w:t>
      </w:r>
      <w:r w:rsidRPr="005B06CE">
        <w:rPr>
          <w:sz w:val="26"/>
          <w:szCs w:val="26"/>
        </w:rPr>
        <w:t>ю в Журнале операций №7 за декабрь 2024 года.</w:t>
      </w:r>
    </w:p>
    <w:p w:rsidR="005B06CE" w:rsidRPr="005B06CE" w:rsidP="005B06CE">
      <w:pPr>
        <w:pStyle w:val="20"/>
        <w:shd w:val="clear" w:color="auto" w:fill="auto"/>
        <w:spacing w:before="0" w:after="0" w:line="240" w:lineRule="auto"/>
        <w:ind w:left="-142" w:right="-144" w:firstLine="720"/>
        <w:rPr>
          <w:sz w:val="26"/>
          <w:szCs w:val="26"/>
        </w:rPr>
      </w:pPr>
      <w:r w:rsidRPr="005B06CE">
        <w:rPr>
          <w:sz w:val="26"/>
          <w:szCs w:val="26"/>
        </w:rPr>
        <w:t>Вместе с тем основные средства (мониторы) на общую сумму 62 615,20 руб. учреждением получены в количестве 7 штук стоимостью 8 945,02857142857 руб. за 1 штуку, что подтверждается подписанным заместителем директо</w:t>
      </w:r>
      <w:r w:rsidRPr="005B06CE">
        <w:rPr>
          <w:sz w:val="26"/>
          <w:szCs w:val="26"/>
        </w:rPr>
        <w:t>ра Цыкун В.В. документом о приемке от 28.11.2024 №457.</w:t>
      </w:r>
    </w:p>
    <w:p w:rsidR="0086631A" w:rsidRPr="005B06CE" w:rsidP="005B06CE">
      <w:pPr>
        <w:ind w:left="-142" w:right="-144" w:firstLine="540"/>
        <w:jc w:val="both"/>
        <w:rPr>
          <w:iCs/>
          <w:sz w:val="26"/>
          <w:szCs w:val="26"/>
        </w:rPr>
      </w:pPr>
      <w:r w:rsidRPr="005B06CE">
        <w:rPr>
          <w:sz w:val="26"/>
          <w:szCs w:val="26"/>
        </w:rPr>
        <w:t xml:space="preserve">Учитывая вышеизложенное, </w:t>
      </w:r>
      <w:r w:rsidRPr="005B06CE">
        <w:rPr>
          <w:rFonts w:eastAsia="Calibri"/>
          <w:bCs/>
          <w:sz w:val="26"/>
          <w:szCs w:val="26"/>
        </w:rPr>
        <w:t xml:space="preserve">главным бухгалтером учреждения </w:t>
      </w:r>
      <w:r w:rsidRPr="005B06CE" w:rsidR="005B06CE">
        <w:rPr>
          <w:rFonts w:eastAsia="Calibri"/>
          <w:bCs/>
          <w:sz w:val="26"/>
          <w:szCs w:val="26"/>
        </w:rPr>
        <w:t xml:space="preserve">Комлевой Л.М. </w:t>
      </w:r>
      <w:r w:rsidRPr="005B06CE">
        <w:rPr>
          <w:rFonts w:eastAsia="Calibri"/>
          <w:bCs/>
          <w:sz w:val="26"/>
          <w:szCs w:val="26"/>
        </w:rPr>
        <w:t xml:space="preserve">в нарушение вышеуказанных норм законодательства и нормативных правовых актов бухгалтерского учета 01.06.2024 в регистре бухгалтерского учета – Журнале операций №8 осуществлено </w:t>
      </w:r>
      <w:r w:rsidRPr="005B06CE">
        <w:rPr>
          <w:sz w:val="26"/>
          <w:szCs w:val="26"/>
        </w:rPr>
        <w:t>принятие обязательств по договору, принятие денежных обязательств по оказанным у</w:t>
      </w:r>
      <w:r w:rsidRPr="005B06CE">
        <w:rPr>
          <w:sz w:val="26"/>
          <w:szCs w:val="26"/>
        </w:rPr>
        <w:t xml:space="preserve">слугам ранее даты их возникновения 26.06.2024, 18.07.2024, </w:t>
      </w:r>
      <w:r w:rsidRPr="005B06CE">
        <w:rPr>
          <w:iCs/>
          <w:sz w:val="26"/>
          <w:szCs w:val="26"/>
        </w:rPr>
        <w:t>учитывая, что договор заключен - 26.06.2024, услуги приняты учреждением по акту об оказании услуг от 18.07.2024 №00ГУ-000022 на сумму 97 022,52 руб., из них 822,52 руб. – за счет приносящей доход д</w:t>
      </w:r>
      <w:r w:rsidRPr="005B06CE">
        <w:rPr>
          <w:iCs/>
          <w:sz w:val="26"/>
          <w:szCs w:val="26"/>
        </w:rPr>
        <w:t xml:space="preserve">еятельности, </w:t>
      </w:r>
      <w:r w:rsidRPr="005B06CE">
        <w:rPr>
          <w:sz w:val="26"/>
          <w:szCs w:val="26"/>
        </w:rPr>
        <w:t>а также не в соответствующей сумме, тем самым произведена регистрация мнимых объектов бухгалтерского учета, а именно не имевших места фактов хозяйственной жизни по принятию обязательств по договору на сумму 822,52 руб., принятию к бухгалтерско</w:t>
      </w:r>
      <w:r w:rsidRPr="005B06CE">
        <w:rPr>
          <w:sz w:val="26"/>
          <w:szCs w:val="26"/>
        </w:rPr>
        <w:t xml:space="preserve">му учету денежных обязательств по оказанным услугам не в соответствующей сумме 140 052,52 руб., </w:t>
      </w:r>
      <w:r w:rsidRPr="005B06CE">
        <w:rPr>
          <w:iCs/>
          <w:sz w:val="26"/>
          <w:szCs w:val="26"/>
        </w:rPr>
        <w:t>вместо 822,52 руб.</w:t>
      </w:r>
    </w:p>
    <w:p w:rsidR="00F22247" w:rsidRPr="005B06CE" w:rsidP="005B06CE">
      <w:pPr>
        <w:pStyle w:val="14"/>
        <w:shd w:val="clear" w:color="auto" w:fill="auto"/>
        <w:spacing w:before="0" w:after="0" w:line="240" w:lineRule="auto"/>
        <w:ind w:left="-142" w:right="-144" w:firstLine="540"/>
        <w:rPr>
          <w:sz w:val="26"/>
          <w:szCs w:val="26"/>
        </w:rPr>
      </w:pPr>
      <w:r w:rsidRPr="005B06CE">
        <w:rPr>
          <w:sz w:val="26"/>
          <w:szCs w:val="26"/>
        </w:rPr>
        <w:t xml:space="preserve">Ответственность за грубое нарушение требований к бюджетному (бухгалтерскому учету), выразившееся в регистрации в регистрах бухгалтерского </w:t>
      </w:r>
      <w:r w:rsidRPr="005B06CE">
        <w:rPr>
          <w:sz w:val="26"/>
          <w:szCs w:val="26"/>
        </w:rPr>
        <w:t>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учета, предусмотрена частью 4 статьи 15.15.6 Кодекса Российс</w:t>
      </w:r>
      <w:r w:rsidRPr="005B06CE">
        <w:rPr>
          <w:sz w:val="26"/>
          <w:szCs w:val="26"/>
        </w:rPr>
        <w:t>кой Федерации об административных правонарушениях (с учетом пункта 5 примечания 4 к указанной статье).</w:t>
      </w:r>
    </w:p>
    <w:p w:rsidR="00F22247" w:rsidRPr="005B06CE" w:rsidP="005B06CE">
      <w:pPr>
        <w:pStyle w:val="14"/>
        <w:shd w:val="clear" w:color="auto" w:fill="auto"/>
        <w:spacing w:before="0" w:after="0" w:line="240" w:lineRule="auto"/>
        <w:ind w:left="-142" w:right="-144" w:firstLine="540"/>
        <w:rPr>
          <w:sz w:val="26"/>
          <w:szCs w:val="26"/>
        </w:rPr>
      </w:pPr>
      <w:r w:rsidRPr="005B06CE">
        <w:rPr>
          <w:sz w:val="26"/>
          <w:szCs w:val="26"/>
        </w:rPr>
        <w:t xml:space="preserve">При этом примечанием 1 к указанной статье установлено, что предусмотренная настоящей статьей административная ответственность возлагается на должностных </w:t>
      </w:r>
      <w:r w:rsidRPr="005B06CE">
        <w:rPr>
          <w:sz w:val="26"/>
          <w:szCs w:val="26"/>
        </w:rPr>
        <w:t>лиц государственных (муниципальных) учреждений,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F22247" w:rsidRPr="005B06CE" w:rsidP="005B06CE">
      <w:pPr>
        <w:pStyle w:val="14"/>
        <w:shd w:val="clear" w:color="auto" w:fill="auto"/>
        <w:spacing w:before="0" w:after="0" w:line="240" w:lineRule="auto"/>
        <w:ind w:left="-142" w:right="-144" w:firstLine="540"/>
        <w:rPr>
          <w:sz w:val="26"/>
          <w:szCs w:val="26"/>
        </w:rPr>
      </w:pPr>
      <w:r w:rsidRPr="005B06CE">
        <w:rPr>
          <w:sz w:val="26"/>
          <w:szCs w:val="26"/>
        </w:rPr>
        <w:t>Примечанием 5 к статье 15.15.6 Кодек</w:t>
      </w:r>
      <w:r w:rsidRPr="005B06CE">
        <w:rPr>
          <w:sz w:val="26"/>
          <w:szCs w:val="26"/>
        </w:rPr>
        <w:t>са Российской Федерации об административных правонарушениях установлено, что предусмотренная настоящей статьей административная ответственность за искажение показателей бюджетной или бухгалтерской (финансовой) отчетности не применяется к лицу, на которое в</w:t>
      </w:r>
      <w:r w:rsidRPr="005B06CE">
        <w:rPr>
          <w:sz w:val="26"/>
          <w:szCs w:val="26"/>
        </w:rPr>
        <w:t>озложено ведение бюджетного (бухгалтерского) учета, и лицу, с которым заключен договор об оказании услуг по ведению бюджетного (бухгалтерского) учета, в случае, если такое искажение допущено в результате несоответствия составленных другими лицами первичных</w:t>
      </w:r>
      <w:r w:rsidRPr="005B06CE">
        <w:rPr>
          <w:sz w:val="26"/>
          <w:szCs w:val="26"/>
        </w:rPr>
        <w:t xml:space="preserve"> учетных документов свершившимся фактам хозяйственной жизни и (или) непередачи либо несвоевременной передачи первичных учетных документов для регистрации содержащихся в них данных в регистрах бухгалтерского учета.</w:t>
      </w:r>
    </w:p>
    <w:p w:rsidR="00DA7F25" w:rsidRPr="005B06CE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Таким образом, </w:t>
      </w:r>
      <w:r w:rsidR="00367266">
        <w:rPr>
          <w:sz w:val="26"/>
          <w:szCs w:val="26"/>
        </w:rPr>
        <w:t>Комлева Людмила Михайловна</w:t>
      </w:r>
      <w:r w:rsidRPr="005B06CE">
        <w:rPr>
          <w:sz w:val="26"/>
          <w:szCs w:val="26"/>
        </w:rPr>
        <w:t>,</w:t>
      </w:r>
      <w:r w:rsidRPr="005B06CE">
        <w:rPr>
          <w:sz w:val="26"/>
          <w:szCs w:val="26"/>
        </w:rPr>
        <w:t xml:space="preserve"> </w:t>
      </w:r>
      <w:r w:rsidRPr="005B06CE" w:rsidR="00957BFB">
        <w:rPr>
          <w:sz w:val="26"/>
          <w:szCs w:val="26"/>
        </w:rPr>
        <w:t xml:space="preserve">главный </w:t>
      </w:r>
      <w:r w:rsidRPr="005B06CE">
        <w:rPr>
          <w:sz w:val="26"/>
          <w:szCs w:val="26"/>
        </w:rPr>
        <w:t xml:space="preserve">бухгалтер муниципального </w:t>
      </w:r>
      <w:r w:rsidRPr="005B06CE" w:rsidR="00957BFB">
        <w:rPr>
          <w:sz w:val="26"/>
          <w:szCs w:val="26"/>
        </w:rPr>
        <w:t xml:space="preserve">бюджетного </w:t>
      </w:r>
      <w:r w:rsidRPr="005B06CE">
        <w:rPr>
          <w:sz w:val="26"/>
          <w:szCs w:val="26"/>
        </w:rPr>
        <w:t>учреждения «</w:t>
      </w:r>
      <w:r w:rsidR="00367266">
        <w:rPr>
          <w:sz w:val="26"/>
          <w:szCs w:val="26"/>
        </w:rPr>
        <w:t>Библиотечно-информационная система</w:t>
      </w:r>
      <w:r w:rsidRPr="005B06CE">
        <w:rPr>
          <w:sz w:val="26"/>
          <w:szCs w:val="26"/>
        </w:rPr>
        <w:t xml:space="preserve">», находясь по адресу: город Нижневартовск, </w:t>
      </w:r>
      <w:r w:rsidR="00367266">
        <w:rPr>
          <w:sz w:val="26"/>
          <w:szCs w:val="26"/>
        </w:rPr>
        <w:t>Дружбы Народов</w:t>
      </w:r>
      <w:r w:rsidRPr="005B06CE">
        <w:rPr>
          <w:sz w:val="26"/>
          <w:szCs w:val="26"/>
        </w:rPr>
        <w:t xml:space="preserve">, дом </w:t>
      </w:r>
      <w:r w:rsidR="00367266">
        <w:rPr>
          <w:sz w:val="26"/>
          <w:szCs w:val="26"/>
        </w:rPr>
        <w:t>22</w:t>
      </w:r>
      <w:r w:rsidRPr="005B06CE">
        <w:rPr>
          <w:sz w:val="26"/>
          <w:szCs w:val="26"/>
        </w:rPr>
        <w:t>, совершила грубое нарушение требований к бухгалтерскому учету, в том числе к составлению бухгалтер</w:t>
      </w:r>
      <w:r w:rsidRPr="005B06CE">
        <w:rPr>
          <w:sz w:val="26"/>
          <w:szCs w:val="26"/>
        </w:rPr>
        <w:t>ской отчетности, когда такое действие не содержит уголовно наказуемого деяния</w:t>
      </w:r>
      <w:r w:rsidRPr="005B06CE" w:rsidR="00443057">
        <w:rPr>
          <w:sz w:val="26"/>
          <w:szCs w:val="26"/>
        </w:rPr>
        <w:t>.</w:t>
      </w:r>
    </w:p>
    <w:p w:rsidR="000542F3" w:rsidRPr="005B06CE" w:rsidP="005B06CE">
      <w:pPr>
        <w:pStyle w:val="BodyText"/>
        <w:spacing w:after="0"/>
        <w:ind w:left="-142" w:right="-144" w:firstLine="540"/>
        <w:jc w:val="both"/>
        <w:rPr>
          <w:sz w:val="26"/>
          <w:szCs w:val="26"/>
          <w:lang w:val="ru-RU"/>
        </w:rPr>
      </w:pPr>
      <w:r w:rsidRPr="005B06CE">
        <w:rPr>
          <w:sz w:val="26"/>
          <w:szCs w:val="26"/>
          <w:lang w:val="ru-RU"/>
        </w:rPr>
        <w:t>Статьей 2.4 Кодекса РФ об административных правонарушениях установлено, что административной ответственности подлежит должностное лицо в случае совершения им административного п</w:t>
      </w:r>
      <w:r w:rsidRPr="005B06CE">
        <w:rPr>
          <w:sz w:val="26"/>
          <w:szCs w:val="26"/>
          <w:lang w:val="ru-RU"/>
        </w:rPr>
        <w:t xml:space="preserve">равонарушения в связи с неисполнением либо ненадлежащим исполнением своих служебных обязанностей. </w:t>
      </w:r>
    </w:p>
    <w:p w:rsidR="00C502F8" w:rsidRPr="005B06CE" w:rsidP="005B06CE">
      <w:pPr>
        <w:pStyle w:val="BodyText"/>
        <w:spacing w:after="0"/>
        <w:ind w:left="-142" w:right="-144" w:firstLine="540"/>
        <w:jc w:val="both"/>
        <w:rPr>
          <w:sz w:val="26"/>
          <w:szCs w:val="26"/>
          <w:lang w:val="ru-RU"/>
        </w:rPr>
      </w:pPr>
      <w:r w:rsidRPr="005B06CE">
        <w:rPr>
          <w:sz w:val="26"/>
          <w:szCs w:val="26"/>
          <w:lang w:val="ru-RU"/>
        </w:rPr>
        <w:t>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</w:t>
      </w:r>
      <w:r w:rsidRPr="005B06CE">
        <w:rPr>
          <w:sz w:val="26"/>
          <w:szCs w:val="26"/>
          <w:lang w:val="ru-RU"/>
        </w:rPr>
        <w:t>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</w:t>
      </w:r>
      <w:r w:rsidRPr="005B06CE">
        <w:rPr>
          <w:sz w:val="26"/>
          <w:szCs w:val="26"/>
          <w:lang w:val="ru-RU"/>
        </w:rPr>
        <w:t xml:space="preserve">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0C03D1" w:rsidRPr="005B06CE" w:rsidP="005B06CE">
      <w:pPr>
        <w:pStyle w:val="BodyText"/>
        <w:spacing w:after="0"/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>В соответствии с</w:t>
      </w:r>
      <w:r w:rsidRPr="005B06CE" w:rsidR="007E7CE6">
        <w:rPr>
          <w:sz w:val="26"/>
          <w:szCs w:val="26"/>
        </w:rPr>
        <w:t xml:space="preserve"> частью 4 </w:t>
      </w:r>
      <w:r w:rsidRPr="005B06CE">
        <w:rPr>
          <w:sz w:val="26"/>
          <w:szCs w:val="26"/>
        </w:rPr>
        <w:t>стать</w:t>
      </w:r>
      <w:r w:rsidRPr="005B06CE" w:rsidR="007E7CE6">
        <w:rPr>
          <w:sz w:val="26"/>
          <w:szCs w:val="26"/>
        </w:rPr>
        <w:t>и 15.15.6</w:t>
      </w:r>
      <w:r w:rsidRPr="005B06CE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5B06CE">
        <w:rPr>
          <w:sz w:val="26"/>
          <w:szCs w:val="26"/>
          <w:lang w:val="ru-RU"/>
        </w:rPr>
        <w:t>г</w:t>
      </w:r>
      <w:r w:rsidRPr="005B06CE">
        <w:rPr>
          <w:sz w:val="26"/>
          <w:szCs w:val="26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</w:t>
      </w:r>
      <w:r w:rsidRPr="005B06CE">
        <w:rPr>
          <w:sz w:val="26"/>
          <w:szCs w:val="26"/>
        </w:rPr>
        <w:t>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</w:t>
      </w:r>
      <w:r w:rsidRPr="005B06CE">
        <w:rPr>
          <w:sz w:val="26"/>
          <w:szCs w:val="26"/>
        </w:rPr>
        <w:t xml:space="preserve">идцати тысяч рублей. </w:t>
      </w:r>
    </w:p>
    <w:p w:rsidR="00503888" w:rsidRPr="005B06CE" w:rsidP="005B06CE">
      <w:pPr>
        <w:pStyle w:val="BodyText"/>
        <w:spacing w:after="0"/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При этом пунктом 1 примечания к указанной статье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</w:t>
      </w:r>
      <w:r w:rsidRPr="005B06CE">
        <w:rPr>
          <w:sz w:val="26"/>
          <w:szCs w:val="26"/>
        </w:rPr>
        <w:t>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953107" w:rsidRPr="005B06CE" w:rsidP="005B06CE">
      <w:pPr>
        <w:pStyle w:val="BodyText"/>
        <w:spacing w:after="0"/>
        <w:ind w:left="-142" w:right="-144" w:firstLine="540"/>
        <w:jc w:val="both"/>
        <w:rPr>
          <w:sz w:val="26"/>
          <w:szCs w:val="26"/>
          <w:lang w:val="ru-RU"/>
        </w:rPr>
      </w:pPr>
      <w:r w:rsidRPr="005B06CE">
        <w:rPr>
          <w:sz w:val="26"/>
          <w:szCs w:val="26"/>
          <w:lang w:val="ru-RU"/>
        </w:rPr>
        <w:t xml:space="preserve">В соответствии с подпунктом 5 пункта 4 </w:t>
      </w:r>
      <w:r w:rsidRPr="005B06CE">
        <w:rPr>
          <w:sz w:val="26"/>
          <w:szCs w:val="26"/>
        </w:rPr>
        <w:t>примечания к указанной статье под грубым нарушением требований к бюджетному (бухгалтерс</w:t>
      </w:r>
      <w:r w:rsidRPr="005B06CE">
        <w:rPr>
          <w:sz w:val="26"/>
          <w:szCs w:val="26"/>
        </w:rPr>
        <w:t>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 регистрация в регист</w:t>
      </w:r>
      <w:r w:rsidRPr="005B06CE">
        <w:rPr>
          <w:sz w:val="26"/>
          <w:szCs w:val="26"/>
        </w:rPr>
        <w:t xml:space="preserve">рах бухгалтерского учета мнимого объекта бухгалтерского учета (в том числе </w:t>
      </w:r>
      <w:r w:rsidRPr="005B06CE">
        <w:rPr>
          <w:sz w:val="26"/>
          <w:szCs w:val="26"/>
        </w:rPr>
        <w:t>неосуществленных расходов, несуществующих обязательств, не имевших места фактов хозяйственной жизни) или притворного объекта бухгалтерского учета.</w:t>
      </w:r>
    </w:p>
    <w:p w:rsidR="00344637" w:rsidRPr="005B06CE" w:rsidP="005B06CE">
      <w:pPr>
        <w:pStyle w:val="14"/>
        <w:shd w:val="clear" w:color="auto" w:fill="auto"/>
        <w:spacing w:before="0" w:after="0" w:line="240" w:lineRule="auto"/>
        <w:ind w:left="-142" w:right="-144" w:firstLine="540"/>
        <w:rPr>
          <w:sz w:val="26"/>
          <w:szCs w:val="26"/>
        </w:rPr>
      </w:pPr>
      <w:r w:rsidRPr="005B06CE">
        <w:rPr>
          <w:sz w:val="26"/>
          <w:szCs w:val="26"/>
        </w:rPr>
        <w:t>Все собранные по делу об администр</w:t>
      </w:r>
      <w:r w:rsidRPr="005B06CE">
        <w:rPr>
          <w:sz w:val="26"/>
          <w:szCs w:val="26"/>
        </w:rPr>
        <w:t>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5B06CE">
          <w:rPr>
            <w:rStyle w:val="Hyperlink"/>
            <w:color w:val="auto"/>
            <w:sz w:val="26"/>
            <w:szCs w:val="26"/>
            <w:u w:val="none"/>
          </w:rPr>
          <w:t>статьи 26.11</w:t>
        </w:r>
      </w:hyperlink>
      <w:r w:rsidRPr="005B06CE">
        <w:rPr>
          <w:sz w:val="26"/>
          <w:szCs w:val="26"/>
        </w:rPr>
        <w:t xml:space="preserve"> КоАП РФ </w:t>
      </w:r>
      <w:r w:rsidRPr="005B06CE">
        <w:rPr>
          <w:sz w:val="26"/>
          <w:szCs w:val="26"/>
        </w:rPr>
        <w:t xml:space="preserve">и свидетельствуют о виновности </w:t>
      </w:r>
      <w:r w:rsidRPr="005B06CE" w:rsidR="007E7CE6">
        <w:rPr>
          <w:sz w:val="26"/>
          <w:szCs w:val="26"/>
        </w:rPr>
        <w:t xml:space="preserve">должностного </w:t>
      </w:r>
      <w:r w:rsidRPr="005B06CE">
        <w:rPr>
          <w:sz w:val="26"/>
          <w:szCs w:val="26"/>
        </w:rPr>
        <w:t xml:space="preserve">лица </w:t>
      </w:r>
      <w:r w:rsidR="00367266">
        <w:rPr>
          <w:sz w:val="26"/>
          <w:szCs w:val="26"/>
        </w:rPr>
        <w:t>Комлевой Л.М</w:t>
      </w:r>
      <w:r w:rsidRPr="005B06CE" w:rsidR="00953107">
        <w:rPr>
          <w:sz w:val="26"/>
          <w:szCs w:val="26"/>
        </w:rPr>
        <w:t xml:space="preserve">. </w:t>
      </w:r>
      <w:r w:rsidRPr="005B06CE">
        <w:rPr>
          <w:sz w:val="26"/>
          <w:szCs w:val="26"/>
        </w:rPr>
        <w:t>в совершении указанного административного правонарушения.</w:t>
      </w:r>
    </w:p>
    <w:p w:rsidR="0045263D" w:rsidRPr="005B06CE" w:rsidP="005B06CE">
      <w:pPr>
        <w:autoSpaceDE w:val="0"/>
        <w:autoSpaceDN w:val="0"/>
        <w:adjustRightInd w:val="0"/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>Оценивая доказательства в их совокупности, мировой судья квалифицирует</w:t>
      </w:r>
      <w:r w:rsidRPr="005B06CE" w:rsidR="00953107">
        <w:rPr>
          <w:sz w:val="26"/>
          <w:szCs w:val="26"/>
        </w:rPr>
        <w:t xml:space="preserve"> её</w:t>
      </w:r>
      <w:r w:rsidRPr="005B06CE">
        <w:rPr>
          <w:sz w:val="26"/>
          <w:szCs w:val="26"/>
        </w:rPr>
        <w:t xml:space="preserve"> действия по </w:t>
      </w:r>
      <w:r w:rsidRPr="005B06CE" w:rsidR="00E77ACD">
        <w:rPr>
          <w:sz w:val="26"/>
          <w:szCs w:val="26"/>
        </w:rPr>
        <w:t>ч. 4 ст. 15.15.6</w:t>
      </w:r>
      <w:r w:rsidRPr="005B06CE">
        <w:rPr>
          <w:sz w:val="26"/>
          <w:szCs w:val="26"/>
        </w:rPr>
        <w:t xml:space="preserve"> Кодекса Российской Федерации об </w:t>
      </w:r>
      <w:r w:rsidRPr="005B06CE">
        <w:rPr>
          <w:sz w:val="26"/>
          <w:szCs w:val="26"/>
        </w:rPr>
        <w:t xml:space="preserve">административных правонарушениях.  </w:t>
      </w:r>
    </w:p>
    <w:p w:rsidR="00957BFB" w:rsidRPr="005B06CE" w:rsidP="005B06CE">
      <w:pPr>
        <w:ind w:left="-142" w:right="-144" w:firstLine="540"/>
        <w:contextualSpacing/>
        <w:jc w:val="both"/>
        <w:rPr>
          <w:sz w:val="26"/>
          <w:szCs w:val="26"/>
        </w:rPr>
      </w:pPr>
      <w:r w:rsidRPr="005B06CE">
        <w:rPr>
          <w:sz w:val="26"/>
          <w:szCs w:val="26"/>
        </w:rPr>
        <w:t>Согласно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 w:rsidRPr="005B06CE">
        <w:rPr>
          <w:sz w:val="26"/>
          <w:szCs w:val="26"/>
        </w:rPr>
        <w:t>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F55FA" w:rsidRPr="005B06CE" w:rsidP="005B06CE">
      <w:pPr>
        <w:ind w:left="-142" w:right="-144" w:firstLine="540"/>
        <w:jc w:val="both"/>
        <w:rPr>
          <w:sz w:val="26"/>
          <w:szCs w:val="26"/>
          <w:lang w:eastAsia="ru-RU"/>
        </w:rPr>
      </w:pPr>
      <w:r w:rsidRPr="005B06CE">
        <w:rPr>
          <w:sz w:val="26"/>
          <w:szCs w:val="26"/>
          <w:lang w:eastAsia="ru-RU"/>
        </w:rPr>
        <w:t xml:space="preserve">В силу </w:t>
      </w:r>
      <w:hyperlink r:id="rId6" w:history="1">
        <w:r w:rsidRPr="005B06CE">
          <w:rPr>
            <w:color w:val="0000EE"/>
            <w:sz w:val="26"/>
            <w:szCs w:val="26"/>
            <w:lang w:eastAsia="ru-RU"/>
          </w:rPr>
          <w:t>ст. 1.5</w:t>
        </w:r>
      </w:hyperlink>
      <w:r w:rsidRPr="005B06CE">
        <w:rPr>
          <w:sz w:val="26"/>
          <w:szCs w:val="26"/>
          <w:lang w:eastAsia="ru-RU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В соответствии с </w:t>
      </w:r>
      <w:hyperlink r:id="rId7" w:history="1">
        <w:r w:rsidRPr="005B06CE">
          <w:rPr>
            <w:color w:val="0000EE"/>
            <w:sz w:val="26"/>
            <w:szCs w:val="26"/>
            <w:lang w:eastAsia="ru-RU"/>
          </w:rPr>
          <w:t>ч. 1 ст. 2.1</w:t>
        </w:r>
      </w:hyperlink>
      <w:r w:rsidRPr="005B06CE">
        <w:rPr>
          <w:sz w:val="26"/>
          <w:szCs w:val="26"/>
          <w:lang w:eastAsia="ru-RU"/>
        </w:rPr>
        <w:t xml:space="preserve"> КоАП РФ административным правонарушением признается противоправное, виновное действие (бездействие) физического ил</w:t>
      </w:r>
      <w:r w:rsidRPr="005B06CE">
        <w:rPr>
          <w:sz w:val="26"/>
          <w:szCs w:val="26"/>
          <w:lang w:eastAsia="ru-RU"/>
        </w:rPr>
        <w:t xml:space="preserve">и юридического лица, за которое настоящим </w:t>
      </w:r>
      <w:hyperlink r:id="rId8" w:history="1">
        <w:r w:rsidRPr="005B06CE">
          <w:rPr>
            <w:color w:val="0000EE"/>
            <w:sz w:val="26"/>
            <w:szCs w:val="26"/>
            <w:lang w:eastAsia="ru-RU"/>
          </w:rPr>
          <w:t>Кодексом</w:t>
        </w:r>
      </w:hyperlink>
      <w:r w:rsidRPr="005B06CE">
        <w:rPr>
          <w:sz w:val="26"/>
          <w:szCs w:val="26"/>
          <w:lang w:eastAsia="ru-RU"/>
        </w:rPr>
        <w:t xml:space="preserve"> или законами субъектов Российской Федерации об административных правонарушениях установлена адми</w:t>
      </w:r>
      <w:r w:rsidRPr="005B06CE">
        <w:rPr>
          <w:sz w:val="26"/>
          <w:szCs w:val="26"/>
          <w:lang w:eastAsia="ru-RU"/>
        </w:rPr>
        <w:t xml:space="preserve">нистративная ответственность. </w:t>
      </w:r>
    </w:p>
    <w:p w:rsidR="004F55FA" w:rsidRPr="005B06CE" w:rsidP="005B06CE">
      <w:pPr>
        <w:ind w:left="-142" w:right="-144" w:firstLine="540"/>
        <w:jc w:val="both"/>
        <w:rPr>
          <w:sz w:val="26"/>
          <w:szCs w:val="26"/>
          <w:lang w:eastAsia="ru-RU"/>
        </w:rPr>
      </w:pPr>
      <w:r w:rsidRPr="005B06CE">
        <w:rPr>
          <w:sz w:val="26"/>
          <w:szCs w:val="26"/>
          <w:lang w:eastAsia="ru-RU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неисполнением, либо ненадлежащим исполнением своих служебных обяза</w:t>
      </w:r>
      <w:r w:rsidRPr="005B06CE">
        <w:rPr>
          <w:sz w:val="26"/>
          <w:szCs w:val="26"/>
          <w:lang w:eastAsia="ru-RU"/>
        </w:rPr>
        <w:t>нностей.</w:t>
      </w:r>
    </w:p>
    <w:p w:rsidR="004F55FA" w:rsidRPr="005B06CE" w:rsidP="005B06CE">
      <w:pPr>
        <w:ind w:left="-142" w:right="-144" w:firstLine="540"/>
        <w:jc w:val="both"/>
        <w:rPr>
          <w:sz w:val="26"/>
          <w:szCs w:val="26"/>
          <w:lang w:eastAsia="ru-RU"/>
        </w:rPr>
      </w:pPr>
      <w:r w:rsidRPr="005B06CE">
        <w:rPr>
          <w:sz w:val="26"/>
          <w:szCs w:val="26"/>
          <w:lang w:eastAsia="ru-RU"/>
        </w:rPr>
        <w:t xml:space="preserve">По смыслу положений </w:t>
      </w:r>
      <w:hyperlink r:id="rId9" w:history="1">
        <w:r w:rsidRPr="005B06CE">
          <w:rPr>
            <w:color w:val="0000EE"/>
            <w:sz w:val="26"/>
            <w:szCs w:val="26"/>
            <w:lang w:eastAsia="ru-RU"/>
          </w:rPr>
          <w:t>ст. 2.4</w:t>
        </w:r>
      </w:hyperlink>
      <w:r w:rsidRPr="005B06CE">
        <w:rPr>
          <w:sz w:val="26"/>
          <w:szCs w:val="26"/>
          <w:lang w:eastAsia="ru-RU"/>
        </w:rPr>
        <w:t xml:space="preserve"> КоАП РФ и примечания к ней, совершившие административные</w:t>
      </w:r>
      <w:r w:rsidRPr="005B06CE">
        <w:rPr>
          <w:sz w:val="26"/>
          <w:szCs w:val="26"/>
          <w:lang w:eastAsia="ru-RU"/>
        </w:rPr>
        <w:t xml:space="preserve">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4F55FA" w:rsidRPr="005B06CE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Доказательства, представленные мировому судье, не противоречивы, последовательны, соответствуют критерию допустимости, </w:t>
      </w:r>
      <w:r w:rsidRPr="005B06CE">
        <w:rPr>
          <w:sz w:val="26"/>
          <w:szCs w:val="26"/>
          <w:lang w:eastAsia="ru-RU"/>
        </w:rPr>
        <w:t>так как они получены в соответствии с законом и не вызывают сомнений, а их совокупность является достаточной для разрешения дела по сущес</w:t>
      </w:r>
      <w:r w:rsidRPr="005B06CE">
        <w:rPr>
          <w:sz w:val="26"/>
          <w:szCs w:val="26"/>
          <w:lang w:eastAsia="ru-RU"/>
        </w:rPr>
        <w:t>тву</w:t>
      </w:r>
      <w:r w:rsidRPr="005B06CE">
        <w:rPr>
          <w:sz w:val="26"/>
          <w:szCs w:val="26"/>
        </w:rPr>
        <w:t xml:space="preserve">. Существенных недостатков, влекущих невозможность использования в качестве доказательств, материалы дела не содержат. </w:t>
      </w:r>
    </w:p>
    <w:p w:rsidR="00957BFB" w:rsidRPr="005B06CE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</w:t>
      </w:r>
      <w:r w:rsidRPr="005B06CE">
        <w:rPr>
          <w:sz w:val="26"/>
          <w:szCs w:val="26"/>
        </w:rPr>
        <w:t>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</w:t>
      </w:r>
      <w:r w:rsidRPr="005B06CE">
        <w:rPr>
          <w:sz w:val="26"/>
          <w:szCs w:val="26"/>
        </w:rPr>
        <w:t>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</w:t>
      </w:r>
      <w:r w:rsidRPr="005B06CE">
        <w:rPr>
          <w:sz w:val="26"/>
          <w:szCs w:val="26"/>
        </w:rPr>
        <w:t>са.</w:t>
      </w:r>
    </w:p>
    <w:p w:rsidR="00957BFB" w:rsidRPr="005B06CE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5B06CE">
        <w:rPr>
          <w:sz w:val="26"/>
          <w:szCs w:val="26"/>
        </w:rPr>
        <w:t>лица, и юридическим лицам,</w:t>
      </w:r>
      <w:r w:rsidRPr="005B06CE">
        <w:rPr>
          <w:sz w:val="26"/>
          <w:szCs w:val="26"/>
        </w:rPr>
        <w:t xml:space="preserve">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</w:t>
      </w:r>
      <w:r w:rsidRPr="005B06CE">
        <w:rPr>
          <w:sz w:val="26"/>
          <w:szCs w:val="26"/>
        </w:rPr>
        <w:t>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</w:t>
      </w:r>
      <w:r w:rsidRPr="005B06CE">
        <w:rPr>
          <w:sz w:val="26"/>
          <w:szCs w:val="26"/>
        </w:rPr>
        <w:t>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7BFB" w:rsidRPr="005B06CE" w:rsidP="005B06CE">
      <w:pPr>
        <w:widowControl w:val="0"/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>Согласно части 2 статьи 4.1.1 Кодекса Российской Федерации об административных правонарушениях административное наказание в ви</w:t>
      </w:r>
      <w:r w:rsidRPr="005B06CE">
        <w:rPr>
          <w:sz w:val="26"/>
          <w:szCs w:val="26"/>
        </w:rPr>
        <w:t>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15.30, 19.3, 19.5, 19.5.1, 19.6, 19.7.5-2, 19.8 - 19.8.2, 19.23, час</w:t>
      </w:r>
      <w:r w:rsidRPr="005B06CE">
        <w:rPr>
          <w:sz w:val="26"/>
          <w:szCs w:val="26"/>
        </w:rPr>
        <w:t>тями 2 и 3 статьи 19.27, статьями 19.28, 19.29, 19.30, 19.33, 19.34, 20.3, частью 2 статьи 20.28 настоящего Кодекса.</w:t>
      </w:r>
    </w:p>
    <w:p w:rsidR="00957BFB" w:rsidRPr="005B06CE" w:rsidP="005B06CE">
      <w:pPr>
        <w:widowControl w:val="0"/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>Таким образом, административное правонарушение, предусмотренное ч. 4 ст. 15.15.6 Кодекса Российской Федерации об административных правонару</w:t>
      </w:r>
      <w:r w:rsidRPr="005B06CE">
        <w:rPr>
          <w:sz w:val="26"/>
          <w:szCs w:val="26"/>
        </w:rPr>
        <w:t>шениях, не отнесено к правонарушениям, при совершении которых недопустима замена административного штрафа на предупреждение,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957BFB" w:rsidRPr="005B06CE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>П</w:t>
      </w:r>
      <w:r w:rsidRPr="005B06CE">
        <w:rPr>
          <w:sz w:val="26"/>
          <w:szCs w:val="26"/>
        </w:rPr>
        <w:t>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5B06CE">
        <w:rPr>
          <w:sz w:val="26"/>
          <w:szCs w:val="26"/>
        </w:rPr>
        <w:t xml:space="preserve">, </w:t>
      </w:r>
      <w:r w:rsidRPr="005B06CE">
        <w:rPr>
          <w:color w:val="FF0000"/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367266">
        <w:rPr>
          <w:color w:val="000099"/>
          <w:sz w:val="26"/>
          <w:szCs w:val="26"/>
        </w:rPr>
        <w:t>Комлевой Л.М</w:t>
      </w:r>
      <w:r w:rsidRPr="005B06CE">
        <w:rPr>
          <w:color w:val="000099"/>
          <w:sz w:val="26"/>
          <w:szCs w:val="26"/>
        </w:rPr>
        <w:t>.</w:t>
      </w:r>
      <w:r w:rsidRPr="005B06CE">
        <w:rPr>
          <w:color w:val="FF0000"/>
          <w:sz w:val="26"/>
          <w:szCs w:val="26"/>
        </w:rPr>
        <w:t xml:space="preserve"> к административной ответственности за совершение аналогичных правонарушений,</w:t>
      </w:r>
      <w:r w:rsidRPr="005B06CE">
        <w:rPr>
          <w:sz w:val="26"/>
          <w:szCs w:val="26"/>
        </w:rPr>
        <w:t xml:space="preserve"> и приходит к выводу, что наказание необходимо назначить в виде пр</w:t>
      </w:r>
      <w:r w:rsidRPr="005B06CE">
        <w:rPr>
          <w:sz w:val="26"/>
          <w:szCs w:val="26"/>
        </w:rPr>
        <w:t>едупреждения.</w:t>
      </w:r>
    </w:p>
    <w:p w:rsidR="00957BFB" w:rsidRPr="005B06CE" w:rsidP="005B06CE">
      <w:pPr>
        <w:tabs>
          <w:tab w:val="left" w:pos="4820"/>
        </w:tabs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>Руководствуясь ст. ст. 29.9, 29.10 Кодекса РФ об АП, мировой судья</w:t>
      </w:r>
    </w:p>
    <w:p w:rsidR="00957BFB" w:rsidRPr="005B06CE" w:rsidP="005B06CE">
      <w:pPr>
        <w:ind w:left="-142" w:right="-144" w:firstLine="540"/>
        <w:jc w:val="center"/>
        <w:rPr>
          <w:sz w:val="26"/>
          <w:szCs w:val="26"/>
        </w:rPr>
      </w:pPr>
      <w:r w:rsidRPr="005B06CE">
        <w:rPr>
          <w:sz w:val="26"/>
          <w:szCs w:val="26"/>
        </w:rPr>
        <w:t>ПОСТАНОВИЛ:</w:t>
      </w:r>
    </w:p>
    <w:p w:rsidR="00957BFB" w:rsidRPr="005B06CE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color w:val="000099"/>
          <w:sz w:val="26"/>
          <w:szCs w:val="26"/>
        </w:rPr>
        <w:t>Главного бухгалтера Муниципального бюджетного учреждения «</w:t>
      </w:r>
      <w:r w:rsidR="00367266">
        <w:rPr>
          <w:color w:val="000099"/>
          <w:sz w:val="26"/>
          <w:szCs w:val="26"/>
        </w:rPr>
        <w:t>Библиотечно-информационная система</w:t>
      </w:r>
      <w:r w:rsidRPr="005B06CE">
        <w:rPr>
          <w:color w:val="000099"/>
          <w:sz w:val="26"/>
          <w:szCs w:val="26"/>
        </w:rPr>
        <w:t>»</w:t>
      </w:r>
      <w:r w:rsidR="00367266">
        <w:rPr>
          <w:color w:val="000099"/>
          <w:sz w:val="26"/>
          <w:szCs w:val="26"/>
        </w:rPr>
        <w:t xml:space="preserve">, </w:t>
      </w:r>
      <w:r w:rsidRPr="005B06CE">
        <w:rPr>
          <w:color w:val="000099"/>
          <w:sz w:val="26"/>
          <w:szCs w:val="26"/>
        </w:rPr>
        <w:t xml:space="preserve"> </w:t>
      </w:r>
      <w:r w:rsidRPr="005B06CE" w:rsidR="008A65E8">
        <w:rPr>
          <w:color w:val="000099"/>
          <w:sz w:val="26"/>
          <w:szCs w:val="26"/>
        </w:rPr>
        <w:t xml:space="preserve">Комлеву </w:t>
      </w:r>
      <w:r w:rsidR="00367266">
        <w:rPr>
          <w:color w:val="000099"/>
          <w:sz w:val="26"/>
          <w:szCs w:val="26"/>
        </w:rPr>
        <w:t>Людмилу Михайловну</w:t>
      </w:r>
      <w:r w:rsidRPr="005B06CE">
        <w:rPr>
          <w:color w:val="000099"/>
          <w:sz w:val="26"/>
          <w:szCs w:val="26"/>
        </w:rPr>
        <w:t xml:space="preserve"> </w:t>
      </w:r>
      <w:r w:rsidRPr="005B06CE">
        <w:rPr>
          <w:sz w:val="26"/>
          <w:szCs w:val="26"/>
        </w:rPr>
        <w:t>признать виновн</w:t>
      </w:r>
      <w:r w:rsidRPr="005B06CE" w:rsidR="00F45B2A">
        <w:rPr>
          <w:sz w:val="26"/>
          <w:szCs w:val="26"/>
        </w:rPr>
        <w:t>ой</w:t>
      </w:r>
      <w:r w:rsidRPr="005B06CE">
        <w:rPr>
          <w:sz w:val="26"/>
          <w:szCs w:val="26"/>
        </w:rPr>
        <w:t xml:space="preserve"> в совершении административного правонарушения, предусмотренного ч. 4 ст. 15.15.6 Кодекса РФ об АП, и назначить административное наказание в виде предупреждения.</w:t>
      </w:r>
    </w:p>
    <w:p w:rsidR="00787F29" w:rsidRPr="005B06CE" w:rsidP="005B06CE">
      <w:pPr>
        <w:ind w:left="-142" w:right="-144" w:firstLine="540"/>
        <w:jc w:val="both"/>
        <w:rPr>
          <w:sz w:val="26"/>
          <w:szCs w:val="26"/>
        </w:rPr>
      </w:pPr>
      <w:r w:rsidRPr="005B06CE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AB0171">
        <w:rPr>
          <w:sz w:val="26"/>
          <w:szCs w:val="26"/>
        </w:rPr>
        <w:t>дней</w:t>
      </w:r>
      <w:r w:rsidRPr="005B06CE">
        <w:rPr>
          <w:sz w:val="26"/>
          <w:szCs w:val="26"/>
        </w:rPr>
        <w:t xml:space="preserve"> со д</w:t>
      </w:r>
      <w:r w:rsidRPr="005B06CE">
        <w:rPr>
          <w:sz w:val="26"/>
          <w:szCs w:val="26"/>
        </w:rPr>
        <w:t>ня вручения или получения копии пос</w:t>
      </w:r>
      <w:r w:rsidRPr="005B06CE" w:rsidR="007462DB">
        <w:rPr>
          <w:sz w:val="26"/>
          <w:szCs w:val="26"/>
        </w:rPr>
        <w:t xml:space="preserve">тановления через мирового судью судебного участка № </w:t>
      </w:r>
      <w:r w:rsidRPr="005B06CE" w:rsidR="008A65E8">
        <w:rPr>
          <w:sz w:val="26"/>
          <w:szCs w:val="26"/>
        </w:rPr>
        <w:t>7</w:t>
      </w:r>
      <w:r w:rsidRPr="005B06CE">
        <w:rPr>
          <w:sz w:val="26"/>
          <w:szCs w:val="26"/>
        </w:rPr>
        <w:t>.</w:t>
      </w:r>
    </w:p>
    <w:p w:rsidR="00787F29" w:rsidRPr="005B06CE" w:rsidP="005B06CE">
      <w:pPr>
        <w:ind w:left="-142" w:right="-144" w:firstLine="540"/>
        <w:jc w:val="both"/>
        <w:rPr>
          <w:sz w:val="26"/>
          <w:szCs w:val="26"/>
        </w:rPr>
      </w:pPr>
    </w:p>
    <w:p w:rsidR="00367266" w:rsidRPr="00AB0171" w:rsidP="00AB0171">
      <w:pPr>
        <w:ind w:right="-284"/>
        <w:jc w:val="both"/>
        <w:rPr>
          <w:sz w:val="26"/>
          <w:szCs w:val="26"/>
        </w:rPr>
      </w:pPr>
      <w:r w:rsidRPr="00AB0171">
        <w:rPr>
          <w:sz w:val="26"/>
          <w:szCs w:val="26"/>
        </w:rPr>
        <w:t>Мировой судья</w:t>
      </w:r>
    </w:p>
    <w:p w:rsidR="00367266" w:rsidRPr="00AB0171" w:rsidP="00AB0171">
      <w:pPr>
        <w:ind w:right="-284"/>
        <w:jc w:val="both"/>
        <w:rPr>
          <w:sz w:val="26"/>
          <w:szCs w:val="26"/>
        </w:rPr>
      </w:pPr>
      <w:r w:rsidRPr="00AB0171">
        <w:rPr>
          <w:sz w:val="26"/>
          <w:szCs w:val="26"/>
        </w:rPr>
        <w:t>судебного участка  № 7                                                 Е.А. Вакар</w:t>
      </w:r>
    </w:p>
    <w:p w:rsidR="00367266" w:rsidRPr="00AB0171" w:rsidP="00AB0171">
      <w:pPr>
        <w:ind w:right="-284"/>
        <w:jc w:val="both"/>
        <w:rPr>
          <w:sz w:val="26"/>
          <w:szCs w:val="26"/>
        </w:rPr>
      </w:pPr>
    </w:p>
    <w:p w:rsidR="00367266" w:rsidRPr="00AB0171" w:rsidP="00AB0171">
      <w:pPr>
        <w:suppressAutoHyphens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367266" w:rsidRPr="00AB0171" w:rsidP="00AB0171">
      <w:pPr>
        <w:ind w:right="-284"/>
        <w:jc w:val="both"/>
        <w:rPr>
          <w:sz w:val="26"/>
          <w:szCs w:val="26"/>
        </w:rPr>
      </w:pPr>
    </w:p>
    <w:p w:rsidR="00F45B2A" w:rsidRPr="005B06CE" w:rsidP="00367266">
      <w:pPr>
        <w:ind w:left="-142" w:right="-144" w:firstLine="540"/>
        <w:jc w:val="both"/>
        <w:rPr>
          <w:rFonts w:eastAsia="MS Mincho"/>
          <w:bCs/>
          <w:sz w:val="26"/>
          <w:szCs w:val="26"/>
        </w:rPr>
      </w:pPr>
    </w:p>
    <w:sectPr w:rsidSect="005B06CE">
      <w:headerReference w:type="even" r:id="rId10"/>
      <w:headerReference w:type="default" r:id="rId11"/>
      <w:footerReference w:type="default" r:id="rId12"/>
      <w:pgSz w:w="11906" w:h="16838"/>
      <w:pgMar w:top="851" w:right="851" w:bottom="567" w:left="1418" w:header="57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/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AD">
      <w:rPr>
        <w:rStyle w:val="PageNumber"/>
        <w:noProof/>
      </w:rPr>
      <w:t>6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F8533A" w:rsidR="00F8533A">
      <w:rPr>
        <w:noProof/>
        <w:lang w:val="ru-RU"/>
      </w:rPr>
      <w:t>7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06124F"/>
    <w:multiLevelType w:val="multilevel"/>
    <w:tmpl w:val="1BC4B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3C70D5D"/>
    <w:multiLevelType w:val="hybridMultilevel"/>
    <w:tmpl w:val="C8D2AE66"/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39984E39"/>
    <w:multiLevelType w:val="hybridMultilevel"/>
    <w:tmpl w:val="668EF06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13AB8"/>
    <w:rsid w:val="0003007A"/>
    <w:rsid w:val="000443E9"/>
    <w:rsid w:val="000542F3"/>
    <w:rsid w:val="00064DA1"/>
    <w:rsid w:val="00067EA3"/>
    <w:rsid w:val="000778DA"/>
    <w:rsid w:val="000813DF"/>
    <w:rsid w:val="00093467"/>
    <w:rsid w:val="00094812"/>
    <w:rsid w:val="000A0953"/>
    <w:rsid w:val="000C03D1"/>
    <w:rsid w:val="000C1A62"/>
    <w:rsid w:val="000C3035"/>
    <w:rsid w:val="000E57AF"/>
    <w:rsid w:val="001046B4"/>
    <w:rsid w:val="001060FA"/>
    <w:rsid w:val="00123575"/>
    <w:rsid w:val="00134AD2"/>
    <w:rsid w:val="00137304"/>
    <w:rsid w:val="00143FD6"/>
    <w:rsid w:val="00156F96"/>
    <w:rsid w:val="00183593"/>
    <w:rsid w:val="0018574D"/>
    <w:rsid w:val="001C1AC8"/>
    <w:rsid w:val="001F5682"/>
    <w:rsid w:val="0022382F"/>
    <w:rsid w:val="0025169C"/>
    <w:rsid w:val="00255CEB"/>
    <w:rsid w:val="00260D9E"/>
    <w:rsid w:val="0027495D"/>
    <w:rsid w:val="002865EA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67266"/>
    <w:rsid w:val="00383EB5"/>
    <w:rsid w:val="00396464"/>
    <w:rsid w:val="003B25D6"/>
    <w:rsid w:val="003E361A"/>
    <w:rsid w:val="00407BE7"/>
    <w:rsid w:val="00416E9A"/>
    <w:rsid w:val="00432360"/>
    <w:rsid w:val="004422D6"/>
    <w:rsid w:val="00443057"/>
    <w:rsid w:val="0045263D"/>
    <w:rsid w:val="00472877"/>
    <w:rsid w:val="00474B62"/>
    <w:rsid w:val="00493ED3"/>
    <w:rsid w:val="00495A85"/>
    <w:rsid w:val="004A12D6"/>
    <w:rsid w:val="004B5357"/>
    <w:rsid w:val="004C6FE2"/>
    <w:rsid w:val="004D51A4"/>
    <w:rsid w:val="004D6EB0"/>
    <w:rsid w:val="004E4DAD"/>
    <w:rsid w:val="004F341C"/>
    <w:rsid w:val="004F55FA"/>
    <w:rsid w:val="00503888"/>
    <w:rsid w:val="00511376"/>
    <w:rsid w:val="005310A0"/>
    <w:rsid w:val="005416EB"/>
    <w:rsid w:val="00563110"/>
    <w:rsid w:val="005656D1"/>
    <w:rsid w:val="00566599"/>
    <w:rsid w:val="005A78B2"/>
    <w:rsid w:val="005B06CE"/>
    <w:rsid w:val="00623C66"/>
    <w:rsid w:val="00626B76"/>
    <w:rsid w:val="0063016B"/>
    <w:rsid w:val="006402BB"/>
    <w:rsid w:val="00644BA6"/>
    <w:rsid w:val="00671B19"/>
    <w:rsid w:val="006869B2"/>
    <w:rsid w:val="006A4332"/>
    <w:rsid w:val="006E3396"/>
    <w:rsid w:val="00715015"/>
    <w:rsid w:val="00715E0A"/>
    <w:rsid w:val="007211CA"/>
    <w:rsid w:val="00724CF8"/>
    <w:rsid w:val="0073185E"/>
    <w:rsid w:val="007462DB"/>
    <w:rsid w:val="00747327"/>
    <w:rsid w:val="00747380"/>
    <w:rsid w:val="00762707"/>
    <w:rsid w:val="00787F29"/>
    <w:rsid w:val="00795A1D"/>
    <w:rsid w:val="007A71D3"/>
    <w:rsid w:val="007E7CE6"/>
    <w:rsid w:val="007F62DC"/>
    <w:rsid w:val="00835DFA"/>
    <w:rsid w:val="0083689C"/>
    <w:rsid w:val="00837B7F"/>
    <w:rsid w:val="00842887"/>
    <w:rsid w:val="00842F99"/>
    <w:rsid w:val="008641F4"/>
    <w:rsid w:val="0086631A"/>
    <w:rsid w:val="00880531"/>
    <w:rsid w:val="008819D2"/>
    <w:rsid w:val="00891CC4"/>
    <w:rsid w:val="008A65E8"/>
    <w:rsid w:val="008D3FEA"/>
    <w:rsid w:val="008E1648"/>
    <w:rsid w:val="00906292"/>
    <w:rsid w:val="00922388"/>
    <w:rsid w:val="00923CC5"/>
    <w:rsid w:val="00937D10"/>
    <w:rsid w:val="00953107"/>
    <w:rsid w:val="00957BFB"/>
    <w:rsid w:val="0096346F"/>
    <w:rsid w:val="00964D94"/>
    <w:rsid w:val="0096589A"/>
    <w:rsid w:val="009717E3"/>
    <w:rsid w:val="00995EAB"/>
    <w:rsid w:val="009D0616"/>
    <w:rsid w:val="00A050D9"/>
    <w:rsid w:val="00A30E9D"/>
    <w:rsid w:val="00A47A0A"/>
    <w:rsid w:val="00A53AF3"/>
    <w:rsid w:val="00A5455B"/>
    <w:rsid w:val="00A700E0"/>
    <w:rsid w:val="00A77C24"/>
    <w:rsid w:val="00A8467B"/>
    <w:rsid w:val="00A92E6A"/>
    <w:rsid w:val="00AA095A"/>
    <w:rsid w:val="00AB0171"/>
    <w:rsid w:val="00AC57C8"/>
    <w:rsid w:val="00AE5CFC"/>
    <w:rsid w:val="00AF0520"/>
    <w:rsid w:val="00AF6116"/>
    <w:rsid w:val="00B51089"/>
    <w:rsid w:val="00B652B2"/>
    <w:rsid w:val="00B77158"/>
    <w:rsid w:val="00B814BA"/>
    <w:rsid w:val="00B92432"/>
    <w:rsid w:val="00B95FBD"/>
    <w:rsid w:val="00BA28CB"/>
    <w:rsid w:val="00BC30C9"/>
    <w:rsid w:val="00BC425F"/>
    <w:rsid w:val="00BF5EB2"/>
    <w:rsid w:val="00C02E7B"/>
    <w:rsid w:val="00C454F0"/>
    <w:rsid w:val="00C4567D"/>
    <w:rsid w:val="00C502F8"/>
    <w:rsid w:val="00C536D9"/>
    <w:rsid w:val="00C5576E"/>
    <w:rsid w:val="00C73ADD"/>
    <w:rsid w:val="00CA4627"/>
    <w:rsid w:val="00CC0E3D"/>
    <w:rsid w:val="00CF24CE"/>
    <w:rsid w:val="00D04141"/>
    <w:rsid w:val="00D04BE9"/>
    <w:rsid w:val="00D137A3"/>
    <w:rsid w:val="00D16A91"/>
    <w:rsid w:val="00D31435"/>
    <w:rsid w:val="00D325D8"/>
    <w:rsid w:val="00D43689"/>
    <w:rsid w:val="00D469EF"/>
    <w:rsid w:val="00D5064F"/>
    <w:rsid w:val="00D5659A"/>
    <w:rsid w:val="00D63A65"/>
    <w:rsid w:val="00D64B0F"/>
    <w:rsid w:val="00D66F4D"/>
    <w:rsid w:val="00D77B12"/>
    <w:rsid w:val="00D8056D"/>
    <w:rsid w:val="00D83162"/>
    <w:rsid w:val="00D909DE"/>
    <w:rsid w:val="00DA36E5"/>
    <w:rsid w:val="00DA7F25"/>
    <w:rsid w:val="00DC2BBD"/>
    <w:rsid w:val="00E05767"/>
    <w:rsid w:val="00E23E70"/>
    <w:rsid w:val="00E23F7F"/>
    <w:rsid w:val="00E3314E"/>
    <w:rsid w:val="00E51B82"/>
    <w:rsid w:val="00E62D50"/>
    <w:rsid w:val="00E77ACD"/>
    <w:rsid w:val="00E94183"/>
    <w:rsid w:val="00EA63D9"/>
    <w:rsid w:val="00EB5988"/>
    <w:rsid w:val="00ED5572"/>
    <w:rsid w:val="00EE7CFC"/>
    <w:rsid w:val="00F03423"/>
    <w:rsid w:val="00F22247"/>
    <w:rsid w:val="00F32ADE"/>
    <w:rsid w:val="00F35F25"/>
    <w:rsid w:val="00F45B2A"/>
    <w:rsid w:val="00F5379B"/>
    <w:rsid w:val="00F61BD3"/>
    <w:rsid w:val="00F804FC"/>
    <w:rsid w:val="00F8533A"/>
    <w:rsid w:val="00F863F6"/>
    <w:rsid w:val="00FB4C64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  <w:style w:type="paragraph" w:styleId="BodyText2">
    <w:name w:val="Body Text 2"/>
    <w:basedOn w:val="Normal"/>
    <w:link w:val="2"/>
    <w:unhideWhenUsed/>
    <w:rsid w:val="00CC0E3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0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6631A"/>
    <w:pPr>
      <w:ind w:left="720"/>
      <w:contextualSpacing/>
    </w:pPr>
    <w:rPr>
      <w:sz w:val="20"/>
      <w:szCs w:val="20"/>
      <w:lang w:eastAsia="ru-RU"/>
    </w:rPr>
  </w:style>
  <w:style w:type="paragraph" w:styleId="Subtitle">
    <w:name w:val="Subtitle"/>
    <w:basedOn w:val="Normal"/>
    <w:link w:val="a8"/>
    <w:qFormat/>
    <w:rsid w:val="0086631A"/>
    <w:rPr>
      <w:sz w:val="28"/>
      <w:szCs w:val="20"/>
      <w:lang w:eastAsia="ru-RU"/>
    </w:rPr>
  </w:style>
  <w:style w:type="character" w:customStyle="1" w:styleId="a8">
    <w:name w:val="Подзаголовок Знак"/>
    <w:basedOn w:val="DefaultParagraphFont"/>
    <w:link w:val="Subtitle"/>
    <w:rsid w:val="00866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0">
    <w:name w:val="Основной текст2"/>
    <w:basedOn w:val="Normal"/>
    <w:rsid w:val="004F55FA"/>
    <w:pPr>
      <w:shd w:val="clear" w:color="auto" w:fill="FFFFFF"/>
      <w:spacing w:before="240" w:after="120" w:line="0" w:lineRule="atLeast"/>
      <w:ind w:hanging="2020"/>
      <w:jc w:val="both"/>
    </w:pPr>
    <w:rPr>
      <w:color w:val="000000"/>
      <w:sz w:val="23"/>
      <w:szCs w:val="23"/>
      <w:lang w:val="ru" w:eastAsia="ru-RU"/>
    </w:rPr>
  </w:style>
  <w:style w:type="character" w:customStyle="1" w:styleId="a9">
    <w:name w:val="Подпись к картинке_"/>
    <w:basedOn w:val="DefaultParagraphFont"/>
    <w:link w:val="a10"/>
    <w:rsid w:val="00AB01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-1pt">
    <w:name w:val="Подпись к картинке + Интервал -1 pt"/>
    <w:basedOn w:val="a9"/>
    <w:rsid w:val="00AB0171"/>
    <w:rPr>
      <w:rFonts w:ascii="Times New Roman" w:eastAsia="Times New Roman" w:hAnsi="Times New Roman" w:cs="Times New Roman"/>
      <w:spacing w:val="-20"/>
      <w:sz w:val="23"/>
      <w:szCs w:val="23"/>
      <w:u w:val="single"/>
      <w:shd w:val="clear" w:color="auto" w:fill="FFFFFF"/>
    </w:rPr>
  </w:style>
  <w:style w:type="paragraph" w:customStyle="1" w:styleId="a10">
    <w:name w:val="Подпись к картинке"/>
    <w:basedOn w:val="Normal"/>
    <w:link w:val="a9"/>
    <w:rsid w:val="00AB0171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70B886BA4BB25D262134F1E671094314B998EA60BC3499E2C4C658712EC2F3B7BE3AEE2C8ED840EFJ7AAH" TargetMode="External" /><Relationship Id="rId7" Type="http://schemas.openxmlformats.org/officeDocument/2006/relationships/hyperlink" Target="consultantplus://offline/ref=70B886BA4BB25D262134F1E671094314B998EA60BC3499E2C4C658712EC2F3B7BE3AEE2C8ED840E9J7AFH" TargetMode="External" /><Relationship Id="rId8" Type="http://schemas.openxmlformats.org/officeDocument/2006/relationships/hyperlink" Target="consultantplus://offline/ref=70B886BA4BB25D262134F1E671094314B998EA60BC3499E2C4C658712EJCA2H" TargetMode="External" /><Relationship Id="rId9" Type="http://schemas.openxmlformats.org/officeDocument/2006/relationships/hyperlink" Target="consultantplus://offline/ref=F76ED2B2BF64CA8A0F56F78247E4C415A92221E1A1CEFF68765CA05960D30C5733C783FCD6BB28D331635B56F4C8571DE7DE908B9E59B8FBX6J2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F050-3B43-4E26-8339-24FC8F04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